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12" w:rsidRPr="002E3F12" w:rsidRDefault="002E3F12" w:rsidP="002E3F12">
      <w:pPr>
        <w:spacing w:line="360" w:lineRule="auto"/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2E3F12">
        <w:rPr>
          <w:rFonts w:ascii="Arial" w:eastAsia="Calibri" w:hAnsi="Arial" w:cs="Arial"/>
          <w:b/>
          <w:color w:val="1F497D"/>
          <w:sz w:val="28"/>
          <w:szCs w:val="36"/>
        </w:rPr>
        <w:t xml:space="preserve">ROZWIĄZANIA I ODPOWIEDZI ZADAŃ </w:t>
      </w:r>
    </w:p>
    <w:p w:rsidR="002E3F12" w:rsidRPr="002E3F12" w:rsidRDefault="002E3F12" w:rsidP="002E3F12">
      <w:pPr>
        <w:spacing w:line="360" w:lineRule="auto"/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2E3F12">
        <w:rPr>
          <w:rFonts w:ascii="Arial" w:eastAsia="Calibri" w:hAnsi="Arial" w:cs="Arial"/>
          <w:b/>
          <w:color w:val="1F497D"/>
          <w:sz w:val="28"/>
          <w:szCs w:val="36"/>
        </w:rPr>
        <w:t xml:space="preserve"> „Ciągi liczbowe”</w:t>
      </w:r>
    </w:p>
    <w:p w:rsidR="002E3F12" w:rsidRPr="002E3F12" w:rsidRDefault="002E3F12" w:rsidP="002E3F12">
      <w:pPr>
        <w:spacing w:line="360" w:lineRule="auto"/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t>Ćwiczenie 1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12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40.9pt;height:17.85pt" o:ole="">
            <v:imagedata r:id="rId6" o:title=""/>
          </v:shape>
          <o:OLEObject Type="Embed" ProgID="Equation.3" ShapeID="_x0000_i1080" DrawAspect="Content" ObjectID="_1464415384" r:id="rId7"/>
        </w:objec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t>Ćwiczenie 2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12"/>
        </w:rPr>
        <w:object w:dxaOrig="780" w:dyaOrig="380">
          <v:shape id="_x0000_i1081" type="#_x0000_t75" style="width:39.15pt;height:19pt" o:ole="">
            <v:imagedata r:id="rId8" o:title=""/>
          </v:shape>
          <o:OLEObject Type="Embed" ProgID="Equation.3" ShapeID="_x0000_i1081" DrawAspect="Content" ObjectID="_1464415385" r:id="rId9"/>
        </w:objec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t>Ćwiczenie 3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Ciąg  </w:t>
      </w:r>
      <w:proofErr w:type="spellStart"/>
      <w:r w:rsidRPr="002E3F12">
        <w:rPr>
          <w:rFonts w:ascii="Arial" w:hAnsi="Arial" w:cs="Arial"/>
        </w:rPr>
        <w:t>a</w:t>
      </w:r>
      <w:r w:rsidRPr="002E3F12">
        <w:rPr>
          <w:rFonts w:ascii="Arial" w:hAnsi="Arial" w:cs="Arial"/>
          <w:vertAlign w:val="subscript"/>
        </w:rPr>
        <w:t>n</w:t>
      </w:r>
      <w:proofErr w:type="spellEnd"/>
      <w:r w:rsidRPr="002E3F12">
        <w:rPr>
          <w:rFonts w:ascii="Arial" w:hAnsi="Arial" w:cs="Arial"/>
        </w:rPr>
        <w:t xml:space="preserve">  jest przemienny, ciąg </w:t>
      </w:r>
      <w:proofErr w:type="spellStart"/>
      <w:r w:rsidRPr="002E3F12">
        <w:rPr>
          <w:rFonts w:ascii="Arial" w:hAnsi="Arial" w:cs="Arial"/>
        </w:rPr>
        <w:t>b</w:t>
      </w:r>
      <w:r w:rsidRPr="002E3F12">
        <w:rPr>
          <w:rFonts w:ascii="Arial" w:hAnsi="Arial" w:cs="Arial"/>
          <w:vertAlign w:val="subscript"/>
        </w:rPr>
        <w:t>n</w:t>
      </w:r>
      <w:proofErr w:type="spellEnd"/>
      <w:r w:rsidRPr="002E3F12">
        <w:rPr>
          <w:rFonts w:ascii="Arial" w:hAnsi="Arial" w:cs="Arial"/>
        </w:rPr>
        <w:t xml:space="preserve"> jest rosnący</w:t>
      </w:r>
      <w:r w:rsidRPr="002E3F12">
        <w:rPr>
          <w:rFonts w:ascii="Arial" w:hAnsi="Arial" w:cs="Arial"/>
        </w:rPr>
        <w:t>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t>Ćwiczenie 4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a) Utwórzmy ilorazy: </w:t>
      </w:r>
      <w:r w:rsidRPr="002E3F12">
        <w:rPr>
          <w:rFonts w:ascii="Arial" w:hAnsi="Arial" w:cs="Arial"/>
          <w:position w:val="-24"/>
        </w:rPr>
        <w:object w:dxaOrig="859" w:dyaOrig="620">
          <v:shape id="_x0000_i1082" type="#_x0000_t75" style="width:43.2pt;height:31.1pt" o:ole="">
            <v:imagedata r:id="rId10" o:title=""/>
          </v:shape>
          <o:OLEObject Type="Embed" ProgID="Equation.3" ShapeID="_x0000_i1082" DrawAspect="Content" ObjectID="_1464415386" r:id="rId11"/>
        </w:object>
      </w:r>
      <w:r w:rsidRPr="002E3F12">
        <w:rPr>
          <w:rFonts w:ascii="Arial" w:hAnsi="Arial" w:cs="Arial"/>
        </w:rPr>
        <w:t xml:space="preserve">, </w:t>
      </w:r>
      <w:r w:rsidRPr="002E3F12">
        <w:rPr>
          <w:rFonts w:ascii="Arial" w:hAnsi="Arial" w:cs="Arial"/>
          <w:position w:val="-24"/>
        </w:rPr>
        <w:object w:dxaOrig="760" w:dyaOrig="620">
          <v:shape id="_x0000_i1083" type="#_x0000_t75" style="width:38pt;height:31.1pt">
            <v:imagedata r:id="rId12" o:title=""/>
          </v:shape>
        </w:object>
      </w:r>
      <w:r w:rsidRPr="002E3F12">
        <w:rPr>
          <w:rFonts w:ascii="Arial" w:hAnsi="Arial" w:cs="Arial"/>
        </w:rPr>
        <w:t xml:space="preserve">, </w:t>
      </w:r>
      <w:r w:rsidRPr="002E3F12">
        <w:rPr>
          <w:rFonts w:ascii="Arial" w:hAnsi="Arial" w:cs="Arial"/>
          <w:position w:val="-24"/>
        </w:rPr>
        <w:object w:dxaOrig="760" w:dyaOrig="620">
          <v:shape id="_x0000_i1084" type="#_x0000_t75" style="width:38pt;height:31.1pt">
            <v:imagedata r:id="rId13" o:title=""/>
          </v:shape>
        </w:object>
      </w:r>
      <w:r w:rsidRPr="002E3F12">
        <w:rPr>
          <w:rFonts w:ascii="Arial" w:hAnsi="Arial" w:cs="Arial"/>
        </w:rPr>
        <w:t xml:space="preserve">, </w:t>
      </w:r>
      <w:r w:rsidRPr="002E3F12">
        <w:rPr>
          <w:rFonts w:ascii="Arial" w:hAnsi="Arial" w:cs="Arial"/>
          <w:position w:val="-24"/>
        </w:rPr>
        <w:object w:dxaOrig="760" w:dyaOrig="620">
          <v:shape id="_x0000_i1085" type="#_x0000_t75" style="width:38pt;height:31.1pt" o:ole="">
            <v:imagedata r:id="rId14" o:title=""/>
          </v:shape>
          <o:OLEObject Type="Embed" ProgID="Equation.3" ShapeID="_x0000_i1085" DrawAspect="Content" ObjectID="_1464415387" r:id="rId15"/>
        </w:object>
      </w:r>
      <w:r w:rsidRPr="002E3F12">
        <w:rPr>
          <w:rFonts w:ascii="Arial" w:hAnsi="Arial" w:cs="Arial"/>
        </w:rPr>
        <w:t xml:space="preserve">. 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Kolejne ilorazy powinny więc wynosić: </w:t>
      </w:r>
      <w:r w:rsidRPr="002E3F12">
        <w:rPr>
          <w:rFonts w:ascii="Arial" w:hAnsi="Arial" w:cs="Arial"/>
          <w:position w:val="-24"/>
        </w:rPr>
        <w:object w:dxaOrig="240" w:dyaOrig="620">
          <v:shape id="_x0000_i1086" type="#_x0000_t75" style="width:12.1pt;height:31.1pt" o:ole="">
            <v:imagedata r:id="rId16" o:title=""/>
          </v:shape>
          <o:OLEObject Type="Embed" ProgID="Equation.3" ShapeID="_x0000_i1086" DrawAspect="Content" ObjectID="_1464415388" r:id="rId17"/>
        </w:object>
      </w:r>
      <w:r w:rsidRPr="002E3F12">
        <w:rPr>
          <w:rFonts w:ascii="Arial" w:hAnsi="Arial" w:cs="Arial"/>
        </w:rPr>
        <w:t xml:space="preserve">, </w:t>
      </w:r>
      <w:r w:rsidRPr="002E3F12">
        <w:rPr>
          <w:rFonts w:ascii="Arial" w:hAnsi="Arial" w:cs="Arial"/>
          <w:position w:val="-24"/>
        </w:rPr>
        <w:object w:dxaOrig="240" w:dyaOrig="620">
          <v:shape id="_x0000_i1087" type="#_x0000_t75" style="width:12.1pt;height:31.1pt" o:ole="">
            <v:imagedata r:id="rId18" o:title=""/>
          </v:shape>
          <o:OLEObject Type="Embed" ProgID="Equation.3" ShapeID="_x0000_i1087" DrawAspect="Content" ObjectID="_1464415389" r:id="rId19"/>
        </w:object>
      </w:r>
      <w:r w:rsidRPr="002E3F12">
        <w:rPr>
          <w:rFonts w:ascii="Arial" w:hAnsi="Arial" w:cs="Arial"/>
        </w:rPr>
        <w:t>…itd.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Niech x i y będą poszukiwanymi kolejnymi dwoma wyrazami ciągu.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Wówczas: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24"/>
        </w:rPr>
        <w:object w:dxaOrig="760" w:dyaOrig="620">
          <v:shape id="_x0000_i1088" type="#_x0000_t75" style="width:38pt;height:31.1pt" o:ole="">
            <v:imagedata r:id="rId20" o:title=""/>
          </v:shape>
          <o:OLEObject Type="Embed" ProgID="Equation.3" ShapeID="_x0000_i1088" DrawAspect="Content" ObjectID="_1464415390" r:id="rId21"/>
        </w:object>
      </w:r>
      <w:r w:rsidRPr="002E3F12">
        <w:rPr>
          <w:rFonts w:ascii="Arial" w:hAnsi="Arial" w:cs="Arial"/>
        </w:rPr>
        <w:t xml:space="preserve">, stąd </w:t>
      </w:r>
      <w:r w:rsidRPr="002E3F12">
        <w:rPr>
          <w:rFonts w:ascii="Arial" w:hAnsi="Arial" w:cs="Arial"/>
          <w:position w:val="-6"/>
        </w:rPr>
        <w:object w:dxaOrig="700" w:dyaOrig="279">
          <v:shape id="_x0000_i1089" type="#_x0000_t75" style="width:35.15pt;height:13.8pt" o:ole="">
            <v:imagedata r:id="rId22" o:title=""/>
          </v:shape>
          <o:OLEObject Type="Embed" ProgID="Equation.3" ShapeID="_x0000_i1089" DrawAspect="Content" ObjectID="_1464415391" r:id="rId23"/>
        </w:objec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Podobnie </w:t>
      </w:r>
      <w:r w:rsidRPr="002E3F12">
        <w:rPr>
          <w:rFonts w:ascii="Arial" w:hAnsi="Arial" w:cs="Arial"/>
        </w:rPr>
        <w:t>jeśli y jest kolejną poszukiwaną</w:t>
      </w:r>
      <w:r w:rsidRPr="002E3F12">
        <w:rPr>
          <w:rFonts w:ascii="Arial" w:hAnsi="Arial" w:cs="Arial"/>
        </w:rPr>
        <w:t xml:space="preserve"> liczbą w ciągu, to: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24"/>
        </w:rPr>
        <w:object w:dxaOrig="760" w:dyaOrig="620">
          <v:shape id="_x0000_i1090" type="#_x0000_t75" style="width:38pt;height:31.1pt" o:ole="">
            <v:imagedata r:id="rId24" o:title=""/>
          </v:shape>
          <o:OLEObject Type="Embed" ProgID="Equation.3" ShapeID="_x0000_i1090" DrawAspect="Content" ObjectID="_1464415392" r:id="rId25"/>
        </w:object>
      </w:r>
      <w:r w:rsidRPr="002E3F12">
        <w:rPr>
          <w:rFonts w:ascii="Arial" w:hAnsi="Arial" w:cs="Arial"/>
        </w:rPr>
        <w:t xml:space="preserve">, stąd </w:t>
      </w:r>
      <w:r w:rsidRPr="002E3F12">
        <w:rPr>
          <w:rFonts w:ascii="Arial" w:hAnsi="Arial" w:cs="Arial"/>
          <w:position w:val="-24"/>
        </w:rPr>
        <w:object w:dxaOrig="840" w:dyaOrig="620">
          <v:shape id="_x0000_i1091" type="#_x0000_t75" style="width:42.05pt;height:31.1pt" o:ole="">
            <v:imagedata r:id="rId26" o:title=""/>
          </v:shape>
          <o:OLEObject Type="Embed" ProgID="Equation.3" ShapeID="_x0000_i1091" DrawAspect="Content" ObjectID="_1464415393" r:id="rId27"/>
        </w:objec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b) Zauważmy, że ułamki </w:t>
      </w:r>
      <w:r w:rsidRPr="002E3F12">
        <w:rPr>
          <w:rFonts w:ascii="Arial" w:hAnsi="Arial" w:cs="Arial"/>
          <w:position w:val="-24"/>
        </w:rPr>
        <w:object w:dxaOrig="220" w:dyaOrig="620">
          <v:shape id="_x0000_i1092" type="#_x0000_t75" style="width:10.95pt;height:31.1pt" o:ole="">
            <v:imagedata r:id="rId28" o:title=""/>
          </v:shape>
          <o:OLEObject Type="Embed" ProgID="Equation.3" ShapeID="_x0000_i1092" DrawAspect="Content" ObjectID="_1464415394" r:id="rId29"/>
        </w:object>
      </w:r>
      <w:r w:rsidRPr="002E3F12">
        <w:rPr>
          <w:rFonts w:ascii="Arial" w:hAnsi="Arial" w:cs="Arial"/>
        </w:rPr>
        <w:t xml:space="preserve">, </w:t>
      </w:r>
      <w:r w:rsidRPr="002E3F12">
        <w:rPr>
          <w:rFonts w:ascii="Arial" w:hAnsi="Arial" w:cs="Arial"/>
          <w:position w:val="-24"/>
        </w:rPr>
        <w:object w:dxaOrig="240" w:dyaOrig="620">
          <v:shape id="_x0000_i1093" type="#_x0000_t75" style="width:12.1pt;height:31.1pt" o:ole="">
            <v:imagedata r:id="rId30" o:title=""/>
          </v:shape>
          <o:OLEObject Type="Embed" ProgID="Equation.3" ShapeID="_x0000_i1093" DrawAspect="Content" ObjectID="_1464415395" r:id="rId31"/>
        </w:object>
      </w:r>
      <w:r w:rsidRPr="002E3F12">
        <w:rPr>
          <w:rFonts w:ascii="Arial" w:hAnsi="Arial" w:cs="Arial"/>
        </w:rPr>
        <w:t xml:space="preserve">, </w:t>
      </w:r>
      <w:r w:rsidRPr="002E3F12">
        <w:rPr>
          <w:rFonts w:ascii="Arial" w:hAnsi="Arial" w:cs="Arial"/>
          <w:position w:val="-24"/>
        </w:rPr>
        <w:object w:dxaOrig="240" w:dyaOrig="620">
          <v:shape id="_x0000_i1094" type="#_x0000_t75" style="width:12.1pt;height:31.1pt" o:ole="">
            <v:imagedata r:id="rId32" o:title=""/>
          </v:shape>
          <o:OLEObject Type="Embed" ProgID="Equation.3" ShapeID="_x0000_i1094" DrawAspect="Content" ObjectID="_1464415396" r:id="rId33"/>
        </w:object>
      </w:r>
      <w:r w:rsidRPr="002E3F12">
        <w:rPr>
          <w:rFonts w:ascii="Arial" w:hAnsi="Arial" w:cs="Arial"/>
        </w:rPr>
        <w:t xml:space="preserve">, </w:t>
      </w:r>
      <w:r w:rsidRPr="002E3F12">
        <w:rPr>
          <w:rFonts w:ascii="Arial" w:hAnsi="Arial" w:cs="Arial"/>
          <w:position w:val="-24"/>
        </w:rPr>
        <w:object w:dxaOrig="240" w:dyaOrig="620">
          <v:shape id="_x0000_i1095" type="#_x0000_t75" style="width:12.1pt;height:31.1pt" o:ole="">
            <v:imagedata r:id="rId34" o:title=""/>
          </v:shape>
          <o:OLEObject Type="Embed" ProgID="Equation.3" ShapeID="_x0000_i1095" DrawAspect="Content" ObjectID="_1464415397" r:id="rId35"/>
        </w:object>
      </w:r>
      <w:r w:rsidRPr="002E3F12">
        <w:rPr>
          <w:rFonts w:ascii="Arial" w:hAnsi="Arial" w:cs="Arial"/>
        </w:rPr>
        <w:t>, są tak utworzone, że liczniki są kolejnymi liczbami naturalnymi, zaś mianowniki kolejnymi liczbami nieparzystymi. Zatem liczniki następnych ułamków to 5 i 6, zaś liczniki to 11 i 13.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Poszukiwane ułamki to: </w:t>
      </w:r>
      <w:r w:rsidRPr="002E3F12">
        <w:rPr>
          <w:rFonts w:ascii="Arial" w:hAnsi="Arial" w:cs="Arial"/>
          <w:position w:val="-24"/>
        </w:rPr>
        <w:object w:dxaOrig="300" w:dyaOrig="620">
          <v:shape id="_x0000_i1096" type="#_x0000_t75" style="width:15pt;height:31.1pt" o:ole="">
            <v:imagedata r:id="rId36" o:title=""/>
          </v:shape>
          <o:OLEObject Type="Embed" ProgID="Equation.3" ShapeID="_x0000_i1096" DrawAspect="Content" ObjectID="_1464415398" r:id="rId37"/>
        </w:object>
      </w:r>
      <w:r w:rsidRPr="002E3F12">
        <w:rPr>
          <w:rFonts w:ascii="Arial" w:hAnsi="Arial" w:cs="Arial"/>
        </w:rPr>
        <w:t xml:space="preserve"> oraz </w:t>
      </w:r>
      <w:r w:rsidRPr="002E3F12">
        <w:rPr>
          <w:rFonts w:ascii="Arial" w:hAnsi="Arial" w:cs="Arial"/>
          <w:position w:val="-24"/>
        </w:rPr>
        <w:object w:dxaOrig="320" w:dyaOrig="620">
          <v:shape id="_x0000_i1097" type="#_x0000_t75" style="width:16.15pt;height:31.1pt" o:ole="">
            <v:imagedata r:id="rId38" o:title=""/>
          </v:shape>
          <o:OLEObject Type="Embed" ProgID="Equation.3" ShapeID="_x0000_i1097" DrawAspect="Content" ObjectID="_1464415399" r:id="rId39"/>
        </w:object>
      </w:r>
      <w:r w:rsidRPr="002E3F12">
        <w:rPr>
          <w:rFonts w:ascii="Arial" w:hAnsi="Arial" w:cs="Arial"/>
        </w:rPr>
        <w:t>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lastRenderedPageBreak/>
        <w:t>Ćwiczenie 5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Kolejne sześć wyrazów tego ciągu to: 2, 4, 10, 28, 82, 244</w:t>
      </w:r>
      <w:r w:rsidRPr="002E3F12">
        <w:rPr>
          <w:rFonts w:ascii="Arial" w:hAnsi="Arial" w:cs="Arial"/>
        </w:rPr>
        <w:t>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t>Ćwiczenie 6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Dla ciągu 5, 9, 17, 33, 65, 129 ciąg różnic wynosi: 4, 8, 16, 32, 64, który jak widać jest ciągiem geometrycznym o ilorazie 2 i wyrazie pierwszym 4.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Kolejnymi liczbami ciągu tych różnic będą liczby 128, </w:t>
      </w:r>
      <w:r w:rsidRPr="002E3F12">
        <w:rPr>
          <w:rFonts w:ascii="Arial" w:hAnsi="Arial" w:cs="Arial"/>
        </w:rPr>
        <w:t>256, 512, …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Zatem następny wyraz po 129 jest równy 129 + 128 = </w:t>
      </w:r>
      <w:smartTag w:uri="urn:schemas-microsoft-com:office:smarttags" w:element="metricconverter">
        <w:smartTagPr>
          <w:attr w:name="ProductID" w:val="257, a"/>
        </w:smartTagPr>
        <w:r w:rsidRPr="002E3F12">
          <w:rPr>
            <w:rFonts w:ascii="Arial" w:hAnsi="Arial" w:cs="Arial"/>
          </w:rPr>
          <w:t>257, a</w:t>
        </w:r>
      </w:smartTag>
      <w:r w:rsidRPr="002E3F12">
        <w:rPr>
          <w:rFonts w:ascii="Arial" w:hAnsi="Arial" w:cs="Arial"/>
        </w:rPr>
        <w:t xml:space="preserve"> kolejny to 513.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Można zauważyć, że ten ciąg przedstawia się ogólnym wzorem:</w:t>
      </w:r>
    </w:p>
    <w:p w:rsidR="002E3F12" w:rsidRPr="002E3F12" w:rsidRDefault="002E3F12" w:rsidP="002E3F12">
      <w:pPr>
        <w:spacing w:line="360" w:lineRule="auto"/>
        <w:jc w:val="center"/>
        <w:rPr>
          <w:rFonts w:ascii="Arial" w:hAnsi="Arial" w:cs="Arial"/>
        </w:rPr>
      </w:pPr>
      <w:r w:rsidRPr="002E3F12">
        <w:rPr>
          <w:rFonts w:ascii="Arial" w:hAnsi="Arial" w:cs="Arial"/>
          <w:position w:val="-12"/>
        </w:rPr>
        <w:object w:dxaOrig="1260" w:dyaOrig="380">
          <v:shape id="_x0000_i1171" type="#_x0000_t75" style="width:62.8pt;height:19pt" o:ole="">
            <v:imagedata r:id="rId40" o:title=""/>
          </v:shape>
          <o:OLEObject Type="Embed" ProgID="Equation.3" ShapeID="_x0000_i1171" DrawAspect="Content" ObjectID="_1464415400" r:id="rId41"/>
        </w:object>
      </w:r>
    </w:p>
    <w:p w:rsidR="002E3F12" w:rsidRPr="002E3F12" w:rsidRDefault="002E3F12" w:rsidP="002E3F12">
      <w:pPr>
        <w:spacing w:line="360" w:lineRule="auto"/>
        <w:jc w:val="center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t>Ćwiczenie 7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Zgodnie z instr</w:t>
      </w:r>
      <w:r>
        <w:rPr>
          <w:rFonts w:ascii="Arial" w:hAnsi="Arial" w:cs="Arial"/>
        </w:rPr>
        <w:t>uktaż</w:t>
      </w:r>
      <w:r w:rsidRPr="002E3F12">
        <w:rPr>
          <w:rFonts w:ascii="Arial" w:hAnsi="Arial" w:cs="Arial"/>
        </w:rPr>
        <w:t>em w lekcji 4.Monotoniczność ciągu badamy znak różnicy: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64"/>
        </w:rPr>
        <w:object w:dxaOrig="8900" w:dyaOrig="1400">
          <v:shape id="_x0000_i1099" type="#_x0000_t75" style="width:445.25pt;height:70.25pt" o:ole="">
            <v:imagedata r:id="rId42" o:title=""/>
          </v:shape>
          <o:OLEObject Type="Embed" ProgID="Equation.3" ShapeID="_x0000_i1099" DrawAspect="Content" ObjectID="_1464415401" r:id="rId43"/>
        </w:objec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Wyznaczona różnica jest ujemna począwszy od drugiego wyrazu, zatem ciąg od drugiego wyrazu jest malejący.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b/>
        </w:rPr>
        <w:t>Ćwiczenie 8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Korzystając dwukrotnie ze wzoru na n-ty wyraz ciągu arytmetycznego otrzymujemy układ równań: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32"/>
        </w:rPr>
        <w:object w:dxaOrig="1320" w:dyaOrig="760">
          <v:shape id="_x0000_i1100" type="#_x0000_t75" style="width:66.25pt;height:38pt" o:ole="">
            <v:imagedata r:id="rId44" o:title=""/>
          </v:shape>
          <o:OLEObject Type="Embed" ProgID="Equation.3" ShapeID="_x0000_i1100" DrawAspect="Content" ObjectID="_1464415402" r:id="rId45"/>
        </w:objec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Po odjęciu od drugiego równania pierwszego otrzymamy </w:t>
      </w:r>
      <w:r w:rsidRPr="002E3F12">
        <w:rPr>
          <w:rFonts w:ascii="Arial" w:hAnsi="Arial" w:cs="Arial"/>
          <w:position w:val="-6"/>
        </w:rPr>
        <w:object w:dxaOrig="540" w:dyaOrig="279">
          <v:shape id="_x0000_i1101" type="#_x0000_t75" style="width:27.05pt;height:13.8pt" o:ole="">
            <v:imagedata r:id="rId46" o:title=""/>
          </v:shape>
          <o:OLEObject Type="Embed" ProgID="Equation.3" ShapeID="_x0000_i1101" DrawAspect="Content" ObjectID="_1464415403" r:id="rId47"/>
        </w:object>
      </w:r>
      <w:r w:rsidRPr="002E3F12">
        <w:rPr>
          <w:rFonts w:ascii="Arial" w:hAnsi="Arial" w:cs="Arial"/>
        </w:rPr>
        <w:t>,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E3F12">
        <w:rPr>
          <w:rFonts w:ascii="Arial" w:hAnsi="Arial" w:cs="Arial"/>
        </w:rPr>
        <w:t xml:space="preserve">o po podstawieniu do pierwszego równania daje wartość: </w:t>
      </w:r>
      <w:r w:rsidRPr="002E3F12">
        <w:rPr>
          <w:rFonts w:ascii="Arial" w:hAnsi="Arial" w:cs="Arial"/>
          <w:position w:val="-10"/>
        </w:rPr>
        <w:object w:dxaOrig="260" w:dyaOrig="340">
          <v:shape id="_x0000_i1102" type="#_x0000_t75" style="width:13.25pt;height:17.3pt" o:ole="">
            <v:imagedata r:id="rId48" o:title=""/>
          </v:shape>
          <o:OLEObject Type="Embed" ProgID="Equation.3" ShapeID="_x0000_i1102" DrawAspect="Content" ObjectID="_1464415404" r:id="rId49"/>
        </w:object>
      </w:r>
      <w:r w:rsidRPr="002E3F12">
        <w:rPr>
          <w:rFonts w:ascii="Arial" w:hAnsi="Arial" w:cs="Arial"/>
        </w:rPr>
        <w:t>=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t>Ćwiczenie 9</w:t>
      </w:r>
      <w:bookmarkStart w:id="0" w:name="_GoBack"/>
      <w:bookmarkEnd w:id="0"/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Z zadani</w:t>
      </w:r>
      <w:r w:rsidRPr="002E3F12">
        <w:rPr>
          <w:rFonts w:ascii="Arial" w:hAnsi="Arial" w:cs="Arial"/>
        </w:rPr>
        <w:t>a wynika, ż</w:t>
      </w:r>
      <w:r w:rsidRPr="002E3F12">
        <w:rPr>
          <w:rFonts w:ascii="Arial" w:hAnsi="Arial" w:cs="Arial"/>
        </w:rPr>
        <w:t>e c = a+8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Korzystając ze średniej arytmetycznej dla liczb a, b, a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+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8 otrzymamy: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24"/>
        </w:rPr>
        <w:object w:dxaOrig="1300" w:dyaOrig="620">
          <v:shape id="_x0000_i1103" type="#_x0000_t75" style="width:65.1pt;height:31.1pt" o:ole="">
            <v:imagedata r:id="rId50" o:title=""/>
          </v:shape>
          <o:OLEObject Type="Embed" ProgID="Equation.3" ShapeID="_x0000_i1103" DrawAspect="Content" ObjectID="_1464415405" r:id="rId51"/>
        </w:object>
      </w:r>
      <w:r w:rsidRPr="002E3F12">
        <w:rPr>
          <w:rFonts w:ascii="Arial" w:hAnsi="Arial" w:cs="Arial"/>
        </w:rPr>
        <w:t>, skąd b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 xml:space="preserve">= 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a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+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4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Korzystając ze średniej geometrycznej liczb a, b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sym w:font="Symbol" w:char="F02D"/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1, a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+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15 otrzymamy: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10"/>
        </w:rPr>
        <w:object w:dxaOrig="1900" w:dyaOrig="360">
          <v:shape id="_x0000_i1104" type="#_x0000_t75" style="width:95.05pt;height:17.85pt" o:ole="">
            <v:imagedata r:id="rId52" o:title=""/>
          </v:shape>
          <o:OLEObject Type="Embed" ProgID="Equation.3" ShapeID="_x0000_i1104" DrawAspect="Content" ObjectID="_1464415406" r:id="rId53"/>
        </w:objec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Podstawiając wyznaczone b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=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a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+</w:t>
      </w:r>
      <w:r w:rsidRPr="002E3F12">
        <w:rPr>
          <w:rFonts w:ascii="Arial" w:hAnsi="Arial" w:cs="Arial"/>
        </w:rPr>
        <w:t xml:space="preserve"> </w:t>
      </w:r>
      <w:r w:rsidRPr="002E3F12">
        <w:rPr>
          <w:rFonts w:ascii="Arial" w:hAnsi="Arial" w:cs="Arial"/>
        </w:rPr>
        <w:t>4 otrzymamy równanie: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10"/>
        </w:rPr>
        <w:object w:dxaOrig="2220" w:dyaOrig="360">
          <v:shape id="_x0000_i1105" type="#_x0000_t75" style="width:111.15pt;height:17.85pt" o:ole="">
            <v:imagedata r:id="rId54" o:title=""/>
          </v:shape>
          <o:OLEObject Type="Embed" ProgID="Equation.3" ShapeID="_x0000_i1105" DrawAspect="Content" ObjectID="_1464415407" r:id="rId55"/>
        </w:objec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Z którego wyznaczone a jest równe 1.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Stąd b=5, c = 9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Ciągiem arytmetycznym był więc ciąg 1, 5, 9, zaś geometrycznym 1, 4, 16.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rPr>
          <w:rFonts w:ascii="Arial" w:hAnsi="Arial" w:cs="Arial"/>
          <w:b/>
        </w:rPr>
      </w:pPr>
      <w:r w:rsidRPr="002E3F12">
        <w:rPr>
          <w:rFonts w:ascii="Arial" w:hAnsi="Arial" w:cs="Arial"/>
          <w:b/>
        </w:rPr>
        <w:t>Ćwiczenie 10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Średnią arytmetyczną liczb 5, 10, 15 jest oczywiście 10. 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 xml:space="preserve">Średnia geometryczna wynosi: </w:t>
      </w:r>
      <w:r w:rsidRPr="002E3F12">
        <w:rPr>
          <w:rFonts w:ascii="Arial" w:hAnsi="Arial" w:cs="Arial"/>
          <w:position w:val="-10"/>
        </w:rPr>
        <w:object w:dxaOrig="1960" w:dyaOrig="380">
          <v:shape id="_x0000_i1106" type="#_x0000_t75" style="width:97.9pt;height:19pt" o:ole="">
            <v:imagedata r:id="rId56" o:title=""/>
          </v:shape>
          <o:OLEObject Type="Embed" ProgID="Equation.3" ShapeID="_x0000_i1106" DrawAspect="Content" ObjectID="_1464415408" r:id="rId57"/>
        </w:object>
      </w:r>
      <w:r w:rsidRPr="002E3F12">
        <w:rPr>
          <w:rFonts w:ascii="Arial" w:hAnsi="Arial" w:cs="Arial"/>
        </w:rPr>
        <w:t>.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</w:rPr>
        <w:t>Średnia harmoniczna to liczba:</w:t>
      </w:r>
    </w:p>
    <w:p w:rsidR="002E3F12" w:rsidRPr="002E3F12" w:rsidRDefault="002E3F12" w:rsidP="002E3F12">
      <w:pPr>
        <w:spacing w:line="360" w:lineRule="auto"/>
        <w:rPr>
          <w:rFonts w:ascii="Arial" w:hAnsi="Arial" w:cs="Arial"/>
        </w:rPr>
      </w:pPr>
      <w:r w:rsidRPr="002E3F12">
        <w:rPr>
          <w:rFonts w:ascii="Arial" w:hAnsi="Arial" w:cs="Arial"/>
          <w:position w:val="-56"/>
        </w:rPr>
        <w:object w:dxaOrig="4140" w:dyaOrig="940">
          <v:shape id="_x0000_i1107" type="#_x0000_t75" style="width:206.8pt;height:47.25pt" o:ole="">
            <v:imagedata r:id="rId58" o:title=""/>
          </v:shape>
          <o:OLEObject Type="Embed" ProgID="Equation.3" ShapeID="_x0000_i1107" DrawAspect="Content" ObjectID="_1464415409" r:id="rId59"/>
        </w:object>
      </w:r>
    </w:p>
    <w:p w:rsidR="002E3F12" w:rsidRPr="002E3F12" w:rsidRDefault="002E3F12" w:rsidP="002E3F12">
      <w:pPr>
        <w:spacing w:line="360" w:lineRule="auto"/>
        <w:ind w:left="708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ind w:left="708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  <w:ind w:left="360"/>
        <w:rPr>
          <w:rFonts w:ascii="Arial" w:hAnsi="Arial" w:cs="Arial"/>
        </w:rPr>
      </w:pPr>
    </w:p>
    <w:p w:rsidR="002E3F12" w:rsidRPr="002E3F12" w:rsidRDefault="002E3F12" w:rsidP="002E3F12">
      <w:pPr>
        <w:spacing w:line="360" w:lineRule="auto"/>
      </w:pPr>
    </w:p>
    <w:p w:rsidR="00BB4EA3" w:rsidRPr="002E3F12" w:rsidRDefault="002E3F12" w:rsidP="002E3F12">
      <w:pPr>
        <w:spacing w:line="360" w:lineRule="auto"/>
      </w:pPr>
    </w:p>
    <w:sectPr w:rsidR="00BB4EA3" w:rsidRPr="002E3F12" w:rsidSect="00D92979">
      <w:headerReference w:type="default" r:id="rId60"/>
      <w:footerReference w:type="default" r:id="rId6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2E3F12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2E3F12">
          <w:pPr>
            <w:pStyle w:val="Nagwek"/>
          </w:pPr>
          <w:r>
            <w:rPr>
              <w:noProof/>
            </w:rPr>
            <w:drawing>
              <wp:inline distT="0" distB="0" distL="0" distR="0" wp14:anchorId="636F6544" wp14:editId="438CDD09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2E3F1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715122" wp14:editId="744287F3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2E3F1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6B5BCF" wp14:editId="27AE17A0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2E3F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BBD"/>
    <w:multiLevelType w:val="hybridMultilevel"/>
    <w:tmpl w:val="4FB2D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12"/>
    <w:rsid w:val="002E3F12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E3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3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F1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E3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3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F1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emf"/><Relationship Id="rId2" Type="http://schemas.openxmlformats.org/officeDocument/2006/relationships/image" Target="media/image30.jpe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2014-06-16T07:09:00Z</dcterms:created>
  <dcterms:modified xsi:type="dcterms:W3CDTF">2014-06-16T07:16:00Z</dcterms:modified>
</cp:coreProperties>
</file>