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C0" w:rsidRDefault="00542905" w:rsidP="00435BC0">
      <w:pPr>
        <w:suppressAutoHyphens w:val="0"/>
        <w:spacing w:line="360" w:lineRule="auto"/>
        <w:jc w:val="center"/>
      </w:pPr>
      <w:r>
        <w:rPr>
          <w:rFonts w:ascii="Arial" w:hAnsi="Arial" w:cs="Arial"/>
          <w:b/>
          <w:color w:val="1F497D"/>
          <w:sz w:val="28"/>
          <w:lang w:eastAsia="pl-PL"/>
        </w:rPr>
        <w:t>Zadanie</w:t>
      </w:r>
      <w:bookmarkStart w:id="0" w:name="_GoBack"/>
      <w:bookmarkEnd w:id="0"/>
      <w:r w:rsidR="00435BC0">
        <w:rPr>
          <w:rFonts w:ascii="Arial" w:hAnsi="Arial" w:cs="Arial"/>
          <w:b/>
          <w:color w:val="1F497D"/>
          <w:sz w:val="28"/>
          <w:lang w:eastAsia="pl-PL"/>
        </w:rPr>
        <w:t xml:space="preserve"> 3</w:t>
      </w:r>
    </w:p>
    <w:p w:rsidR="00435BC0" w:rsidRDefault="00435BC0" w:rsidP="00435BC0">
      <w:pPr>
        <w:suppressAutoHyphens w:val="0"/>
        <w:spacing w:line="360" w:lineRule="auto"/>
        <w:jc w:val="center"/>
        <w:rPr>
          <w:rFonts w:ascii="Arial" w:hAnsi="Arial" w:cs="Arial"/>
          <w:b/>
          <w:color w:val="1F497D"/>
          <w:sz w:val="28"/>
          <w:lang w:eastAsia="pl-PL"/>
        </w:rPr>
      </w:pPr>
      <w:r w:rsidRPr="00435BC0">
        <w:rPr>
          <w:rFonts w:ascii="Arial" w:hAnsi="Arial" w:cs="Arial"/>
          <w:b/>
          <w:color w:val="1F497D"/>
          <w:sz w:val="28"/>
          <w:lang w:eastAsia="pl-PL"/>
        </w:rPr>
        <w:t xml:space="preserve">STAN RÓWNOWAGI </w:t>
      </w:r>
    </w:p>
    <w:p w:rsidR="00435BC0" w:rsidRPr="00435BC0" w:rsidRDefault="00435BC0" w:rsidP="00435BC0">
      <w:pPr>
        <w:suppressAutoHyphens w:val="0"/>
        <w:spacing w:line="360" w:lineRule="auto"/>
        <w:jc w:val="center"/>
        <w:rPr>
          <w:rFonts w:ascii="Arial" w:hAnsi="Arial" w:cs="Arial"/>
          <w:b/>
          <w:color w:val="1F497D"/>
          <w:sz w:val="28"/>
          <w:lang w:eastAsia="pl-PL"/>
        </w:rPr>
      </w:pPr>
    </w:p>
    <w:p w:rsidR="00435BC0" w:rsidRPr="00435BC0" w:rsidRDefault="00435BC0" w:rsidP="00435BC0">
      <w:pPr>
        <w:spacing w:line="360" w:lineRule="auto"/>
        <w:jc w:val="both"/>
        <w:rPr>
          <w:rFonts w:ascii="Arial" w:hAnsi="Arial" w:cs="Arial"/>
          <w:szCs w:val="28"/>
        </w:rPr>
      </w:pPr>
      <w:r w:rsidRPr="00435BC0">
        <w:rPr>
          <w:rFonts w:ascii="Arial" w:hAnsi="Arial" w:cs="Arial"/>
          <w:szCs w:val="28"/>
        </w:rPr>
        <w:t>Spalanie amoniaku bez katalizatora jest reakcją egzotermiczną</w:t>
      </w:r>
      <w:r w:rsidRPr="00435BC0">
        <w:rPr>
          <w:rFonts w:ascii="Arial" w:hAnsi="Arial" w:cs="Arial"/>
          <w:szCs w:val="28"/>
        </w:rPr>
        <w:br/>
        <w:t xml:space="preserve">i prowadzi do otrzymania azotu i pary wodnej. Wszystkie reagenty znajdują się </w:t>
      </w:r>
      <w:r>
        <w:rPr>
          <w:rFonts w:ascii="Arial" w:hAnsi="Arial" w:cs="Arial"/>
          <w:szCs w:val="28"/>
        </w:rPr>
        <w:br/>
      </w:r>
      <w:r w:rsidRPr="00435BC0">
        <w:rPr>
          <w:rFonts w:ascii="Arial" w:hAnsi="Arial" w:cs="Arial"/>
          <w:szCs w:val="28"/>
        </w:rPr>
        <w:t xml:space="preserve">w fazie gazowej. Entalpia spalania 4 moli amoniaku równa jest </w:t>
      </w:r>
      <w:r w:rsidRPr="00435BC0">
        <w:rPr>
          <w:rFonts w:ascii="Arial" w:hAnsi="Arial" w:cs="Arial"/>
          <w:szCs w:val="28"/>
          <w:lang w:val="el-GR"/>
        </w:rPr>
        <w:t>Δ</w:t>
      </w:r>
      <w:r w:rsidRPr="00435BC0">
        <w:rPr>
          <w:rFonts w:ascii="Arial" w:hAnsi="Arial" w:cs="Arial"/>
          <w:szCs w:val="28"/>
        </w:rPr>
        <w:t xml:space="preserve">H = -3612 kJ. </w:t>
      </w:r>
    </w:p>
    <w:p w:rsidR="00435BC0" w:rsidRPr="00435BC0" w:rsidRDefault="00435BC0" w:rsidP="00435BC0">
      <w:pPr>
        <w:spacing w:line="360" w:lineRule="auto"/>
        <w:jc w:val="both"/>
        <w:rPr>
          <w:rFonts w:ascii="Arial" w:hAnsi="Arial" w:cs="Arial"/>
          <w:szCs w:val="28"/>
        </w:rPr>
      </w:pPr>
      <w:r w:rsidRPr="00435BC0">
        <w:rPr>
          <w:rFonts w:ascii="Arial" w:hAnsi="Arial" w:cs="Arial"/>
          <w:szCs w:val="28"/>
        </w:rPr>
        <w:t>Jak zmienić stężenia reagentów, temperaturę i ciśnienie, aby zwiększyć wydajność spalania amoniaku?</w:t>
      </w:r>
    </w:p>
    <w:p w:rsidR="00435BC0" w:rsidRPr="00435BC0" w:rsidRDefault="00435BC0" w:rsidP="00435BC0">
      <w:pPr>
        <w:spacing w:line="360" w:lineRule="auto"/>
        <w:jc w:val="both"/>
        <w:rPr>
          <w:rFonts w:ascii="Arial" w:hAnsi="Arial" w:cs="Arial"/>
          <w:szCs w:val="28"/>
        </w:rPr>
      </w:pPr>
      <w:r w:rsidRPr="00435BC0">
        <w:rPr>
          <w:rFonts w:ascii="Arial" w:hAnsi="Arial" w:cs="Arial"/>
          <w:szCs w:val="28"/>
        </w:rPr>
        <w:t>Wyjaśnij, dlaczego nie można zbyt mocno zmieniać temperatury zajścia reakcji.</w:t>
      </w:r>
    </w:p>
    <w:p w:rsidR="00435BC0" w:rsidRPr="00435BC0" w:rsidRDefault="00435BC0" w:rsidP="00435BC0">
      <w:pPr>
        <w:spacing w:line="360" w:lineRule="auto"/>
        <w:jc w:val="both"/>
        <w:rPr>
          <w:rFonts w:ascii="Arial" w:hAnsi="Arial" w:cs="Arial"/>
          <w:szCs w:val="28"/>
        </w:rPr>
      </w:pPr>
    </w:p>
    <w:p w:rsidR="00435BC0" w:rsidRPr="00435BC0" w:rsidRDefault="00435BC0" w:rsidP="00435BC0">
      <w:pPr>
        <w:spacing w:line="360" w:lineRule="auto"/>
        <w:jc w:val="both"/>
        <w:rPr>
          <w:rFonts w:ascii="Arial" w:hAnsi="Arial" w:cs="Arial"/>
          <w:szCs w:val="28"/>
        </w:rPr>
      </w:pPr>
      <w:r w:rsidRPr="00435BC0">
        <w:rPr>
          <w:rFonts w:ascii="Arial" w:hAnsi="Arial" w:cs="Arial"/>
          <w:szCs w:val="28"/>
        </w:rPr>
        <w:t>Przy rozwiązywaniu zadania możesz skorzystać ze źródeł internetowych, np.:</w:t>
      </w:r>
    </w:p>
    <w:p w:rsidR="00435BC0" w:rsidRPr="00435BC0" w:rsidRDefault="00DB5A8F" w:rsidP="00435BC0">
      <w:pPr>
        <w:spacing w:line="360" w:lineRule="auto"/>
        <w:jc w:val="both"/>
        <w:rPr>
          <w:rFonts w:ascii="Arial" w:hAnsi="Arial" w:cs="Arial"/>
          <w:szCs w:val="28"/>
        </w:rPr>
      </w:pPr>
      <w:hyperlink r:id="rId8" w:history="1">
        <w:r w:rsidR="00435BC0" w:rsidRPr="00435BC0">
          <w:rPr>
            <w:rStyle w:val="Hipercze"/>
            <w:rFonts w:ascii="Arial" w:eastAsiaTheme="majorEastAsia" w:hAnsi="Arial" w:cs="Arial"/>
            <w:sz w:val="22"/>
            <w:szCs w:val="28"/>
          </w:rPr>
          <w:t>http://www.ztch.umcs.lublin.pl/materialy/przem_azot_bch.pdf.pdf</w:t>
        </w:r>
      </w:hyperlink>
    </w:p>
    <w:p w:rsidR="00435BC0" w:rsidRPr="00435BC0" w:rsidRDefault="00DB5A8F" w:rsidP="00435BC0">
      <w:pPr>
        <w:spacing w:line="360" w:lineRule="auto"/>
        <w:jc w:val="both"/>
        <w:rPr>
          <w:rFonts w:ascii="Arial" w:hAnsi="Arial" w:cs="Arial"/>
          <w:bCs/>
          <w:color w:val="000000"/>
          <w:szCs w:val="28"/>
        </w:rPr>
      </w:pPr>
      <w:hyperlink r:id="rId9" w:history="1">
        <w:r w:rsidR="00435BC0" w:rsidRPr="00435BC0">
          <w:rPr>
            <w:rStyle w:val="Hipercze"/>
            <w:rFonts w:ascii="Arial" w:eastAsiaTheme="majorEastAsia" w:hAnsi="Arial" w:cs="Arial"/>
            <w:bCs/>
            <w:sz w:val="22"/>
            <w:szCs w:val="28"/>
          </w:rPr>
          <w:t>http://www.nobelprize.org/nobel_prizes/chemistry/laureates/2007/</w:t>
        </w:r>
      </w:hyperlink>
    </w:p>
    <w:p w:rsidR="00435BC0" w:rsidRPr="00435BC0" w:rsidRDefault="00435BC0" w:rsidP="00435BC0">
      <w:pPr>
        <w:spacing w:line="360" w:lineRule="auto"/>
        <w:jc w:val="both"/>
        <w:rPr>
          <w:rFonts w:ascii="Arial" w:hAnsi="Arial" w:cs="Arial"/>
          <w:szCs w:val="28"/>
        </w:rPr>
      </w:pPr>
    </w:p>
    <w:p w:rsidR="00435BC0" w:rsidRPr="00435BC0" w:rsidRDefault="00435BC0" w:rsidP="00435BC0">
      <w:pPr>
        <w:spacing w:line="360" w:lineRule="auto"/>
        <w:jc w:val="both"/>
        <w:rPr>
          <w:rFonts w:ascii="Arial" w:hAnsi="Arial" w:cs="Arial"/>
          <w:szCs w:val="28"/>
        </w:rPr>
      </w:pPr>
      <w:r w:rsidRPr="00435BC0">
        <w:rPr>
          <w:rFonts w:ascii="Arial" w:hAnsi="Arial" w:cs="Arial"/>
          <w:szCs w:val="28"/>
        </w:rPr>
        <w:t xml:space="preserve"> </w:t>
      </w:r>
    </w:p>
    <w:p w:rsidR="00435BC0" w:rsidRPr="00435BC0" w:rsidRDefault="00435BC0" w:rsidP="00435BC0">
      <w:pPr>
        <w:spacing w:line="360" w:lineRule="auto"/>
        <w:jc w:val="both"/>
        <w:rPr>
          <w:rFonts w:ascii="Arial" w:hAnsi="Arial" w:cs="Arial"/>
        </w:rPr>
      </w:pPr>
    </w:p>
    <w:p w:rsidR="00BB4EA3" w:rsidRPr="00435BC0" w:rsidRDefault="00DB5A8F">
      <w:pPr>
        <w:rPr>
          <w:rFonts w:ascii="Arial" w:hAnsi="Arial" w:cs="Arial"/>
        </w:rPr>
      </w:pPr>
    </w:p>
    <w:sectPr w:rsidR="00BB4EA3" w:rsidRPr="00435BC0">
      <w:headerReference w:type="default" r:id="rId10"/>
      <w:footerReference w:type="default" r:id="rId11"/>
      <w:pgSz w:w="11906" w:h="16838"/>
      <w:pgMar w:top="623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8F" w:rsidRDefault="00DB5A8F">
      <w:r>
        <w:separator/>
      </w:r>
    </w:p>
  </w:endnote>
  <w:endnote w:type="continuationSeparator" w:id="0">
    <w:p w:rsidR="00DB5A8F" w:rsidRDefault="00DB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A" w:rsidRPr="00394E5E" w:rsidRDefault="00435BC0" w:rsidP="00394E5E">
    <w:pPr>
      <w:pStyle w:val="Stopka"/>
      <w:ind w:right="360"/>
      <w:jc w:val="both"/>
    </w:pPr>
    <w:r>
      <w:rPr>
        <w:sz w:val="18"/>
        <w:szCs w:val="18"/>
      </w:rPr>
      <w:tab/>
    </w:r>
    <w:r w:rsidRPr="00394E5E">
      <w:rPr>
        <w:sz w:val="18"/>
        <w:szCs w:val="18"/>
      </w:rPr>
      <w:t xml:space="preserve">Projekt współfinansowany przez Unię Europejską w ramach Europejskiego Funduszu </w:t>
    </w:r>
    <w:r w:rsidRPr="00394E5E">
      <w:rPr>
        <w:rFonts w:ascii="Times New (W1)" w:hAnsi="Times New (W1)" w:cs="Times New (W1)"/>
        <w:iCs/>
        <w:sz w:val="18"/>
        <w:szCs w:val="18"/>
      </w:rPr>
      <w:t>Społecznego</w:t>
    </w:r>
    <w:r w:rsidRPr="00394E5E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8F" w:rsidRDefault="00DB5A8F">
      <w:r>
        <w:separator/>
      </w:r>
    </w:p>
  </w:footnote>
  <w:footnote w:type="continuationSeparator" w:id="0">
    <w:p w:rsidR="00DB5A8F" w:rsidRDefault="00DB5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3780"/>
      <w:gridCol w:w="3600"/>
      <w:gridCol w:w="3420"/>
    </w:tblGrid>
    <w:tr w:rsidR="006B6AAA">
      <w:trPr>
        <w:trHeight w:val="1252"/>
      </w:trPr>
      <w:tc>
        <w:tcPr>
          <w:tcW w:w="3780" w:type="dxa"/>
          <w:shd w:val="clear" w:color="auto" w:fill="auto"/>
        </w:tcPr>
        <w:p w:rsidR="006B6AAA" w:rsidRDefault="00435BC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1EAA6B3" wp14:editId="6209E656">
                <wp:extent cx="1759585" cy="888365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88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shd w:val="clear" w:color="auto" w:fill="auto"/>
        </w:tcPr>
        <w:p w:rsidR="006B6AAA" w:rsidRDefault="00435BC0">
          <w:pPr>
            <w:pStyle w:val="Nagwek"/>
            <w:snapToGrid w:val="0"/>
            <w:jc w:val="center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9264" behindDoc="0" locked="0" layoutInCell="1" allowOverlap="1" wp14:anchorId="30D64BC2" wp14:editId="28251523">
                <wp:simplePos x="0" y="0"/>
                <wp:positionH relativeFrom="margin">
                  <wp:posOffset>331470</wp:posOffset>
                </wp:positionH>
                <wp:positionV relativeFrom="paragraph">
                  <wp:posOffset>151130</wp:posOffset>
                </wp:positionV>
                <wp:extent cx="1484630" cy="567055"/>
                <wp:effectExtent l="0" t="0" r="0" b="0"/>
                <wp:wrapNone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630" cy="567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shd w:val="clear" w:color="auto" w:fill="auto"/>
        </w:tcPr>
        <w:p w:rsidR="006B6AAA" w:rsidRDefault="00435BC0">
          <w:pPr>
            <w:pStyle w:val="Nagwek"/>
            <w:snapToGrid w:val="0"/>
            <w:jc w:val="right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60288" behindDoc="0" locked="0" layoutInCell="1" allowOverlap="1" wp14:anchorId="31A8BA61" wp14:editId="3102ECD6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4075" cy="935990"/>
                <wp:effectExtent l="0" t="0" r="0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935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6AAA" w:rsidRDefault="00DB5A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E0CE5"/>
    <w:multiLevelType w:val="hybridMultilevel"/>
    <w:tmpl w:val="DBF8430C"/>
    <w:lvl w:ilvl="0" w:tplc="8C123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0F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07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25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7E9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4E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64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EE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6A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EF4283E"/>
    <w:multiLevelType w:val="hybridMultilevel"/>
    <w:tmpl w:val="F97E157A"/>
    <w:lvl w:ilvl="0" w:tplc="34748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402D1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32812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4EC4A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3C02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A8F6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204CE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C4E50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8C07B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C0"/>
    <w:rsid w:val="00435BC0"/>
    <w:rsid w:val="00542905"/>
    <w:rsid w:val="00736C5C"/>
    <w:rsid w:val="00A80B66"/>
    <w:rsid w:val="00DB5A8F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B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rsid w:val="00435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5B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35B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5B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B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BC0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iPriority w:val="99"/>
    <w:unhideWhenUsed/>
    <w:rsid w:val="00435B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B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rsid w:val="00435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5B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35B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5B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B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BC0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iPriority w:val="99"/>
    <w:unhideWhenUsed/>
    <w:rsid w:val="00435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ch.umcs.lublin.pl/materialy/przem_azot_bch.pdf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belprize.org/nobel_prizes/chemistry/laureates/2007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682</Characters>
  <Application>Microsoft Office Word</Application>
  <DocSecurity>0</DocSecurity>
  <Lines>5</Lines>
  <Paragraphs>1</Paragraphs>
  <ScaleCrop>false</ScaleCrop>
  <Company>WWSI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3</cp:revision>
  <dcterms:created xsi:type="dcterms:W3CDTF">2014-03-11T11:50:00Z</dcterms:created>
  <dcterms:modified xsi:type="dcterms:W3CDTF">2014-03-11T11:55:00Z</dcterms:modified>
</cp:coreProperties>
</file>