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67" w:rsidRDefault="00D85F67" w:rsidP="00D85F67">
      <w:pPr>
        <w:jc w:val="center"/>
        <w:rPr>
          <w:rFonts w:ascii="Arial" w:hAnsi="Arial" w:cs="Arial"/>
          <w:b/>
        </w:rPr>
      </w:pPr>
    </w:p>
    <w:p w:rsidR="00D85F67" w:rsidRDefault="00D85F67" w:rsidP="00D85F67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D85F67">
        <w:rPr>
          <w:rFonts w:ascii="Arial" w:eastAsia="Calibri" w:hAnsi="Arial" w:cs="Arial"/>
          <w:b/>
          <w:color w:val="1F497D"/>
          <w:sz w:val="28"/>
          <w:szCs w:val="36"/>
        </w:rPr>
        <w:t>HYDROLIZA</w:t>
      </w:r>
    </w:p>
    <w:p w:rsidR="00D85F67" w:rsidRPr="00D85F67" w:rsidRDefault="00D85F67" w:rsidP="00D85F67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</w:p>
    <w:p w:rsidR="00D85F67" w:rsidRPr="001F5ED5" w:rsidRDefault="00D85F67" w:rsidP="00D85F67">
      <w:pPr>
        <w:jc w:val="center"/>
        <w:rPr>
          <w:rFonts w:ascii="Arial" w:hAnsi="Arial" w:cs="Arial"/>
          <w:b/>
        </w:rPr>
      </w:pPr>
      <w:r w:rsidRPr="001F5ED5">
        <w:rPr>
          <w:rFonts w:ascii="Arial" w:hAnsi="Arial" w:cs="Arial"/>
          <w:b/>
        </w:rPr>
        <w:t>ZADANIE 1</w:t>
      </w:r>
    </w:p>
    <w:p w:rsidR="00D85F67" w:rsidRPr="001F5ED5" w:rsidRDefault="00D85F67" w:rsidP="00D85F67">
      <w:pPr>
        <w:jc w:val="both"/>
        <w:rPr>
          <w:rFonts w:ascii="Arial" w:hAnsi="Arial" w:cs="Arial"/>
        </w:rPr>
      </w:pPr>
    </w:p>
    <w:p w:rsidR="00D85F67" w:rsidRPr="001F5ED5" w:rsidRDefault="00D85F67" w:rsidP="00D85F67">
      <w:pPr>
        <w:jc w:val="both"/>
        <w:rPr>
          <w:rFonts w:ascii="Arial" w:hAnsi="Arial" w:cs="Arial"/>
        </w:rPr>
      </w:pPr>
      <w:r w:rsidRPr="001F5ED5">
        <w:rPr>
          <w:rFonts w:ascii="Arial" w:hAnsi="Arial" w:cs="Arial"/>
        </w:rPr>
        <w:t xml:space="preserve">Na podstawie obejrzanego filmu zastanów się, jakie będą barwy papierków uniwersalnych dla soli: wodorowęglanu sodu (soda oczyszczona) oraz chlorku magnezu. Napisz dla tych związków reakcje hydrolizy sposobem cząsteczkowym </w:t>
      </w:r>
      <w:r w:rsidRPr="001F5ED5">
        <w:rPr>
          <w:rFonts w:ascii="Arial" w:hAnsi="Arial" w:cs="Arial"/>
        </w:rPr>
        <w:br/>
        <w:t xml:space="preserve">i jonowym. </w:t>
      </w:r>
    </w:p>
    <w:p w:rsidR="00D85F67" w:rsidRPr="001F5ED5" w:rsidRDefault="00D85F67" w:rsidP="00D85F67">
      <w:pPr>
        <w:jc w:val="both"/>
        <w:rPr>
          <w:rFonts w:ascii="Arial" w:hAnsi="Arial" w:cs="Arial"/>
        </w:rPr>
      </w:pPr>
      <w:r w:rsidRPr="001F5ED5">
        <w:rPr>
          <w:rFonts w:ascii="Arial" w:hAnsi="Arial" w:cs="Arial"/>
        </w:rPr>
        <w:t>Zastanów się, dlaczego soda oczyszczona nadaje się m.in. do czyszczenia osadu po kawie czy herbacie oraz mycia butelek po occie i oleju? Potrzebne informacje poszukaj w Internecie.</w:t>
      </w:r>
    </w:p>
    <w:p w:rsidR="00D85F67" w:rsidRPr="001F5ED5" w:rsidRDefault="00D85F67" w:rsidP="00D85F67">
      <w:pPr>
        <w:jc w:val="both"/>
        <w:rPr>
          <w:rFonts w:ascii="Arial" w:hAnsi="Arial" w:cs="Arial"/>
        </w:rPr>
      </w:pPr>
    </w:p>
    <w:p w:rsidR="00D85F67" w:rsidRDefault="00D85F67" w:rsidP="00D85F67">
      <w:pPr>
        <w:jc w:val="center"/>
        <w:rPr>
          <w:rFonts w:ascii="Arial" w:hAnsi="Arial" w:cs="Arial"/>
          <w:b/>
        </w:rPr>
      </w:pPr>
      <w:r w:rsidRPr="001F5ED5">
        <w:rPr>
          <w:rFonts w:ascii="Arial" w:hAnsi="Arial" w:cs="Arial"/>
          <w:b/>
        </w:rPr>
        <w:t>ZADANIE 2</w:t>
      </w:r>
    </w:p>
    <w:p w:rsidR="00D85F67" w:rsidRPr="001F5ED5" w:rsidRDefault="00D85F67" w:rsidP="00D85F67">
      <w:pPr>
        <w:jc w:val="center"/>
        <w:rPr>
          <w:rFonts w:ascii="Arial" w:hAnsi="Arial" w:cs="Arial"/>
          <w:b/>
        </w:rPr>
      </w:pPr>
    </w:p>
    <w:p w:rsidR="00D85F67" w:rsidRPr="001F5ED5" w:rsidRDefault="00D85F67" w:rsidP="00D85F67">
      <w:pPr>
        <w:jc w:val="both"/>
        <w:rPr>
          <w:rFonts w:ascii="Arial" w:hAnsi="Arial" w:cs="Arial"/>
        </w:rPr>
      </w:pPr>
      <w:r w:rsidRPr="001F5ED5">
        <w:rPr>
          <w:rFonts w:ascii="Arial" w:hAnsi="Arial" w:cs="Arial"/>
        </w:rPr>
        <w:t>Oto skład jonowy niektórych szczawnickich wód leczniczych</w:t>
      </w:r>
    </w:p>
    <w:p w:rsidR="00D85F67" w:rsidRPr="001F5ED5" w:rsidRDefault="00D85F67" w:rsidP="00D85F67">
      <w:pPr>
        <w:jc w:val="both"/>
        <w:rPr>
          <w:rFonts w:ascii="Arial" w:hAnsi="Arial" w:cs="Arial"/>
        </w:rPr>
      </w:pPr>
      <w:r w:rsidRPr="001F5ED5">
        <w:rPr>
          <w:rFonts w:ascii="Arial" w:hAnsi="Arial" w:cs="Arial"/>
          <w:noProof/>
        </w:rPr>
        <w:drawing>
          <wp:inline distT="0" distB="0" distL="0" distR="0" wp14:anchorId="12D58B33" wp14:editId="2549E3F8">
            <wp:extent cx="5760720" cy="3175562"/>
            <wp:effectExtent l="0" t="0" r="0" b="6350"/>
            <wp:docPr id="10245" name="Obraz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Obraz 4" descr="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85F67" w:rsidRPr="001F5ED5" w:rsidRDefault="00D85F67" w:rsidP="00D85F67">
      <w:pPr>
        <w:jc w:val="both"/>
        <w:rPr>
          <w:rFonts w:ascii="Arial" w:hAnsi="Arial" w:cs="Arial"/>
        </w:rPr>
      </w:pPr>
      <w:r w:rsidRPr="001F5ED5">
        <w:rPr>
          <w:rFonts w:ascii="Arial" w:hAnsi="Arial" w:cs="Arial"/>
        </w:rPr>
        <w:t>Podzielcie się na 3 grupy: A, B, C.</w:t>
      </w:r>
    </w:p>
    <w:p w:rsidR="00D85F67" w:rsidRPr="001F5ED5" w:rsidRDefault="00D85F67" w:rsidP="00D85F67">
      <w:pPr>
        <w:jc w:val="both"/>
        <w:rPr>
          <w:rFonts w:ascii="Arial" w:hAnsi="Arial" w:cs="Arial"/>
        </w:rPr>
      </w:pPr>
      <w:r w:rsidRPr="001F5ED5">
        <w:rPr>
          <w:rFonts w:ascii="Arial" w:hAnsi="Arial" w:cs="Arial"/>
        </w:rPr>
        <w:t xml:space="preserve">Grupa A – opiszcie procesy decydujące o </w:t>
      </w:r>
      <w:proofErr w:type="spellStart"/>
      <w:r w:rsidRPr="001F5ED5">
        <w:rPr>
          <w:rFonts w:ascii="Arial" w:hAnsi="Arial" w:cs="Arial"/>
        </w:rPr>
        <w:t>pH</w:t>
      </w:r>
      <w:proofErr w:type="spellEnd"/>
      <w:r w:rsidRPr="001F5ED5">
        <w:rPr>
          <w:rFonts w:ascii="Arial" w:hAnsi="Arial" w:cs="Arial"/>
        </w:rPr>
        <w:t xml:space="preserve"> wody „Jan”. Zapiszcie odpowiednie reakcje.</w:t>
      </w:r>
    </w:p>
    <w:p w:rsidR="00D85F67" w:rsidRPr="001F5ED5" w:rsidRDefault="00D85F67" w:rsidP="00D85F67">
      <w:pPr>
        <w:jc w:val="both"/>
        <w:rPr>
          <w:rFonts w:ascii="Arial" w:hAnsi="Arial" w:cs="Arial"/>
        </w:rPr>
      </w:pPr>
      <w:r w:rsidRPr="001F5ED5">
        <w:rPr>
          <w:rFonts w:ascii="Arial" w:hAnsi="Arial" w:cs="Arial"/>
        </w:rPr>
        <w:t xml:space="preserve">Grupa B – opiszcie procesy decydujące o </w:t>
      </w:r>
      <w:proofErr w:type="spellStart"/>
      <w:r w:rsidRPr="001F5ED5">
        <w:rPr>
          <w:rFonts w:ascii="Arial" w:hAnsi="Arial" w:cs="Arial"/>
        </w:rPr>
        <w:t>pH</w:t>
      </w:r>
      <w:proofErr w:type="spellEnd"/>
      <w:r w:rsidRPr="001F5ED5">
        <w:rPr>
          <w:rFonts w:ascii="Arial" w:hAnsi="Arial" w:cs="Arial"/>
        </w:rPr>
        <w:t xml:space="preserve"> wody „Józef”. Zapiszcie odpowiednie reakcje.</w:t>
      </w:r>
    </w:p>
    <w:p w:rsidR="00D85F67" w:rsidRPr="001F5ED5" w:rsidRDefault="00D85F67" w:rsidP="00D85F67">
      <w:pPr>
        <w:jc w:val="both"/>
        <w:rPr>
          <w:rFonts w:ascii="Arial" w:hAnsi="Arial" w:cs="Arial"/>
        </w:rPr>
      </w:pPr>
      <w:r w:rsidRPr="001F5ED5">
        <w:rPr>
          <w:rFonts w:ascii="Arial" w:hAnsi="Arial" w:cs="Arial"/>
        </w:rPr>
        <w:t xml:space="preserve">Grupa C – opiszcie procesy decydujące o </w:t>
      </w:r>
      <w:proofErr w:type="spellStart"/>
      <w:r w:rsidRPr="001F5ED5">
        <w:rPr>
          <w:rFonts w:ascii="Arial" w:hAnsi="Arial" w:cs="Arial"/>
        </w:rPr>
        <w:t>pH</w:t>
      </w:r>
      <w:proofErr w:type="spellEnd"/>
      <w:r w:rsidRPr="001F5ED5">
        <w:rPr>
          <w:rFonts w:ascii="Arial" w:hAnsi="Arial" w:cs="Arial"/>
        </w:rPr>
        <w:t xml:space="preserve"> wody „Magdalena”. Zapiszcie odpowiednie reakcje.</w:t>
      </w:r>
    </w:p>
    <w:p w:rsidR="00D85F67" w:rsidRDefault="00D85F67" w:rsidP="00D85F67">
      <w:pPr>
        <w:jc w:val="both"/>
        <w:rPr>
          <w:rFonts w:ascii="Arial" w:hAnsi="Arial" w:cs="Arial"/>
        </w:rPr>
      </w:pPr>
    </w:p>
    <w:p w:rsidR="00D85F67" w:rsidRPr="001F5ED5" w:rsidRDefault="00D85F67" w:rsidP="00D85F67">
      <w:pPr>
        <w:jc w:val="both"/>
        <w:rPr>
          <w:rFonts w:ascii="Arial" w:hAnsi="Arial" w:cs="Arial"/>
        </w:rPr>
      </w:pPr>
      <w:r w:rsidRPr="001F5ED5">
        <w:rPr>
          <w:rFonts w:ascii="Arial" w:hAnsi="Arial" w:cs="Arial"/>
        </w:rPr>
        <w:t>Która z wód jest waszym zdaniem najlepsza dla osób cierpiących na nadkwaśność?</w:t>
      </w:r>
    </w:p>
    <w:p w:rsidR="00D85F67" w:rsidRPr="00196EC9" w:rsidRDefault="00D85F67" w:rsidP="00D85F67">
      <w:pPr>
        <w:jc w:val="both"/>
        <w:rPr>
          <w:rFonts w:ascii="Arial" w:hAnsi="Arial" w:cs="Arial"/>
        </w:rPr>
      </w:pPr>
      <w:r w:rsidRPr="001F5ED5">
        <w:rPr>
          <w:rFonts w:ascii="Arial" w:hAnsi="Arial" w:cs="Arial"/>
        </w:rPr>
        <w:t>Następnie swoje wyniki zaprezentujcie wspólnie w formie prezentacji w PowerPoint.</w:t>
      </w:r>
      <w:bookmarkStart w:id="0" w:name="_GoBack"/>
      <w:bookmarkEnd w:id="0"/>
    </w:p>
    <w:p w:rsidR="00D85F67" w:rsidRPr="00196EC9" w:rsidRDefault="00D85F67" w:rsidP="00D85F67">
      <w:pPr>
        <w:ind w:left="708"/>
        <w:rPr>
          <w:rFonts w:ascii="Arial" w:hAnsi="Arial" w:cs="Arial"/>
        </w:rPr>
      </w:pPr>
    </w:p>
    <w:p w:rsidR="00D85F67" w:rsidRPr="00196EC9" w:rsidRDefault="00D85F67" w:rsidP="00D85F67">
      <w:pPr>
        <w:ind w:left="360"/>
        <w:rPr>
          <w:rFonts w:ascii="Arial" w:hAnsi="Arial" w:cs="Arial"/>
        </w:rPr>
      </w:pPr>
    </w:p>
    <w:p w:rsidR="00D85F67" w:rsidRDefault="00D85F67" w:rsidP="00D85F67"/>
    <w:p w:rsidR="00BB4EA3" w:rsidRDefault="00D85F67"/>
    <w:sectPr w:rsidR="00BB4EA3" w:rsidSect="00D92979">
      <w:headerReference w:type="default" r:id="rId7"/>
      <w:footerReference w:type="default" r:id="rId8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E0582" w:rsidRDefault="00D85F67" w:rsidP="00234BA5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D85F67">
          <w:pPr>
            <w:pStyle w:val="Nagwek"/>
          </w:pPr>
          <w:r>
            <w:rPr>
              <w:noProof/>
            </w:rPr>
            <w:drawing>
              <wp:inline distT="0" distB="0" distL="0" distR="0" wp14:anchorId="401314DD" wp14:editId="37143FA6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D85F67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E8D2DC" wp14:editId="61EE21C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D85F67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FC5673B" wp14:editId="53162EA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D85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0BBD"/>
    <w:multiLevelType w:val="hybridMultilevel"/>
    <w:tmpl w:val="4FB2D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67"/>
    <w:rsid w:val="00736C5C"/>
    <w:rsid w:val="00A80B66"/>
    <w:rsid w:val="00D85F67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85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85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F6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85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85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F6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2014-06-12T10:43:00Z</dcterms:created>
  <dcterms:modified xsi:type="dcterms:W3CDTF">2014-06-12T10:44:00Z</dcterms:modified>
</cp:coreProperties>
</file>