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B7" w:rsidRPr="00AA05FD" w:rsidRDefault="002E6DB7" w:rsidP="002E6DB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sz w:val="32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bCs/>
          <w:color w:val="1F497D"/>
          <w:sz w:val="32"/>
          <w:szCs w:val="24"/>
          <w:lang w:eastAsia="pl-PL"/>
        </w:rPr>
        <w:t>Załącznik B</w:t>
      </w:r>
    </w:p>
    <w:p w:rsidR="002E6DB7" w:rsidRPr="00AA05FD" w:rsidRDefault="004F4850" w:rsidP="002E6DB7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1F497D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bCs/>
          <w:color w:val="1F497D"/>
          <w:szCs w:val="24"/>
          <w:lang w:eastAsia="pl-PL"/>
        </w:rPr>
        <w:t>(materiały pomocnicze</w:t>
      </w:r>
      <w:r w:rsidR="002E6DB7" w:rsidRPr="00AA05FD">
        <w:rPr>
          <w:rFonts w:ascii="Arial" w:eastAsia="Times New Roman" w:hAnsi="Arial" w:cs="Arial"/>
          <w:b/>
          <w:bCs/>
          <w:color w:val="1F497D"/>
          <w:szCs w:val="24"/>
          <w:lang w:eastAsia="pl-PL"/>
        </w:rPr>
        <w:t xml:space="preserve"> 2)</w:t>
      </w:r>
    </w:p>
    <w:p w:rsidR="002E6DB7" w:rsidRPr="00AA05FD" w:rsidRDefault="002E6DB7" w:rsidP="002E6DB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Dziel i zwyciężaj 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(ang. </w:t>
      </w:r>
      <w:proofErr w:type="spellStart"/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divide</w:t>
      </w:r>
      <w:proofErr w:type="spellEnd"/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-and-</w:t>
      </w:r>
      <w:proofErr w:type="spellStart"/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conquer</w:t>
      </w:r>
      <w:proofErr w:type="spellEnd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Technika algorytmiczna dziel i zwyciężaj polega na podziale oryginalnego problemu na pewną liczbę </w:t>
      </w:r>
      <w:proofErr w:type="spellStart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podproblemów</w:t>
      </w:r>
      <w:proofErr w:type="spellEnd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(zwykle różniących się od oryginalnego tylko mnie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j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szą liczbą danych wejściowych), ich rozwiązaniu oraz połączeniu tych rozwiązań </w:t>
      </w:r>
      <w:r w:rsidR="004F5AEE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w celu określenia rozwiązania pierwotnego zadania. Ta metoda projektowania alg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rytmów jest podstawą wielu efektywnych algorytmów w informatyce. 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sz w:val="24"/>
          <w:szCs w:val="24"/>
          <w:lang w:eastAsia="pl-PL"/>
        </w:rPr>
        <w:t>Przykład 1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t xml:space="preserve"> (Żetony na szachownicy)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Rozmieść 16 żetonów na szachownicy 8 x 8 w taki sposób, aby w każdej kolumnie, </w:t>
      </w:r>
      <w:r w:rsidR="004F4850" w:rsidRPr="00AA05FD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AA05FD">
        <w:rPr>
          <w:rFonts w:ascii="Arial" w:eastAsia="Times New Roman" w:hAnsi="Arial" w:cs="Arial"/>
          <w:i/>
          <w:sz w:val="24"/>
          <w:szCs w:val="24"/>
          <w:lang w:eastAsia="pl-PL"/>
        </w:rPr>
        <w:t>w każdym wierszu i na obu przekątnych nie było ich więcej niż dwa.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t xml:space="preserve">a) Rozwiąż zadanie, dzieląc zawarty w nim problem, w odpowiedni sposób na dwa </w:t>
      </w:r>
      <w:proofErr w:type="spellStart"/>
      <w:r w:rsidRPr="00AA05FD">
        <w:rPr>
          <w:rFonts w:ascii="Arial" w:eastAsia="Times New Roman" w:hAnsi="Arial" w:cs="Arial"/>
          <w:sz w:val="24"/>
          <w:szCs w:val="24"/>
          <w:lang w:eastAsia="pl-PL"/>
        </w:rPr>
        <w:t>podproblemy</w:t>
      </w:r>
      <w:proofErr w:type="spellEnd"/>
      <w:r w:rsidRPr="00AA05FD">
        <w:rPr>
          <w:rFonts w:ascii="Arial" w:eastAsia="Times New Roman" w:hAnsi="Arial" w:cs="Arial"/>
          <w:sz w:val="24"/>
          <w:szCs w:val="24"/>
          <w:lang w:eastAsia="pl-PL"/>
        </w:rPr>
        <w:t xml:space="preserve">, które łatwiej rozwiązać. 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Rozwiązanie: </w:t>
      </w:r>
    </w:p>
    <w:p w:rsidR="002E6DB7" w:rsidRPr="00AA05FD" w:rsidRDefault="002E6DB7" w:rsidP="002E6DB7">
      <w:pPr>
        <w:spacing w:after="0" w:line="36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Ponieważ liczba żetonów jest dwa razy większa od liczby kolumn i wierszy, więc liczba żetonów w każdej kolumnie i każdym wierszu musi być równa 2.</w:t>
      </w:r>
    </w:p>
    <w:p w:rsidR="002E6DB7" w:rsidRPr="00AA05FD" w:rsidRDefault="002E6DB7" w:rsidP="002E6DB7">
      <w:pPr>
        <w:spacing w:after="0" w:line="36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Powstaje pytanie: Czy można rozmieścić żetony w identyczny sposób </w:t>
      </w:r>
      <w:r w:rsidR="004F4850"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pierwszych czterech kolumnach i czterech następnych kolumnach? </w:t>
      </w:r>
    </w:p>
    <w:p w:rsidR="002E6DB7" w:rsidRPr="00AA05FD" w:rsidRDefault="002E6DB7" w:rsidP="002E6DB7">
      <w:pPr>
        <w:spacing w:after="0" w:line="36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Okazuje się, że dość łatwo znaleźć takie ustawienie, co pokazane jest na r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y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sunku:</w:t>
      </w:r>
    </w:p>
    <w:p w:rsidR="002E6DB7" w:rsidRPr="00AA05FD" w:rsidRDefault="002E6DB7" w:rsidP="002E6DB7">
      <w:pPr>
        <w:spacing w:after="0" w:line="36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554EBC3A" wp14:editId="4897ED8A">
            <wp:extent cx="1591310" cy="156781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B7" w:rsidRPr="00AA05FD" w:rsidRDefault="002E6DB7" w:rsidP="002E6DB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t xml:space="preserve">Projekt algorytmu to przykład zastosowania techniki typu „dziel i zwyciężaj”: 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br/>
        <w:t>problem został podzielony na dwa mniejsze, które dość łatwo rozwiązać.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b) Jak zmodyfikować rozwiązanie pierwotnego zadania, aby uzyskać rozwiązanie dla przypadku 18 żetonów na szachownicy 9 x 9?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Zadanie 1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(Najcięższy i najlżejszy)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Mamy 16 identycznie wyglądających odważników. Ilu ważeń na wadze szalkowej potrzeba w celu wykrycia najlżejszego i najcięższego odważnika, przy założeniu, że na szalki wagi można wkładać tylko po jednym odważniku? 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t>a) Zastosuj algorytm wykorzystujący m.in. technikę typu dziel i zwyciężaj.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t>b) Jak zmodyfikować rozwiązanie pierwotnego zadania, aby uzyskać rozwiązanie dla przypadku 17 odważników?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t>Do wykonania zadań wskazane jest użycie wagi szalkowej. Za odważniki mogą sł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t>żyć pudełka zapałek.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Przykład 2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</w:t>
      </w:r>
      <w:proofErr w:type="spellStart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Tromino</w:t>
      </w:r>
      <w:proofErr w:type="spellEnd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szachownicy 8 x 8 usunięto jedno z pól (dowolne). Jak wypełnić pozostałe 63 jej pola sześciokątami L-</w:t>
      </w:r>
      <w:proofErr w:type="spellStart"/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tromino</w:t>
      </w:r>
      <w:proofErr w:type="spellEnd"/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które tworzą trzy kwadratów o rozmiarze pola sz</w:t>
      </w:r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a</w:t>
      </w:r>
      <w:r w:rsidRPr="00AA05F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chownicy?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a) Zaproponuj rozwiązanie „siłowe”. Użyj wielokątów L-</w:t>
      </w:r>
      <w:proofErr w:type="spellStart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tromino</w:t>
      </w:r>
      <w:proofErr w:type="spellEnd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papieru. Ile ich trz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ba?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br/>
        <w:t>Stosujesz metodę prób i błędów? Można w prosty sposób zastosować tę metodę do szachownicy 16 x 16, 32 x 32 itd.?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b) Zadanie można rozwiązać, stosując uporządkowaną procedurę. Jak to zrobić?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Rozwiązanie: </w:t>
      </w:r>
    </w:p>
    <w:p w:rsidR="002E6DB7" w:rsidRPr="00AA05FD" w:rsidRDefault="002E6DB7" w:rsidP="002E6DB7">
      <w:pPr>
        <w:spacing w:after="0" w:line="36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Sposób postępowania (algorytm) dla szachownicy o liczbie pól 2</w:t>
      </w:r>
      <w:r w:rsidRPr="00AA05FD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n</w:t>
      </w:r>
      <w:r w:rsidRPr="00AA05F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nast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pujący: </w:t>
      </w:r>
    </w:p>
    <w:p w:rsidR="002E6DB7" w:rsidRPr="00AA05FD" w:rsidRDefault="002E6DB7" w:rsidP="002E6DB7">
      <w:pPr>
        <w:numPr>
          <w:ilvl w:val="0"/>
          <w:numId w:val="1"/>
        </w:numPr>
        <w:spacing w:after="0" w:line="360" w:lineRule="auto"/>
        <w:ind w:left="1422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Podziel szachownicę na cztery szachownice o dwa razy mniejszej lic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bie pól.</w:t>
      </w:r>
    </w:p>
    <w:p w:rsidR="002E6DB7" w:rsidRPr="00AA05FD" w:rsidRDefault="002E6DB7" w:rsidP="002E6DB7">
      <w:pPr>
        <w:numPr>
          <w:ilvl w:val="0"/>
          <w:numId w:val="1"/>
        </w:numPr>
        <w:spacing w:after="0" w:line="360" w:lineRule="auto"/>
        <w:ind w:left="1422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Umieść jedno L-</w:t>
      </w:r>
      <w:proofErr w:type="spellStart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tromino</w:t>
      </w:r>
      <w:proofErr w:type="spellEnd"/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na środku szachownicy tak, jak to jest ukazane na rysunku:</w:t>
      </w:r>
    </w:p>
    <w:p w:rsidR="002E6DB7" w:rsidRPr="00AA05FD" w:rsidRDefault="002E6DB7" w:rsidP="002E6DB7">
      <w:pPr>
        <w:spacing w:after="0" w:line="360" w:lineRule="auto"/>
        <w:ind w:left="142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07809344" wp14:editId="6A9E39CB">
            <wp:extent cx="1697990" cy="1697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B7" w:rsidRPr="00AA05FD" w:rsidRDefault="002E6DB7" w:rsidP="002E6DB7">
      <w:pPr>
        <w:numPr>
          <w:ilvl w:val="0"/>
          <w:numId w:val="1"/>
        </w:numPr>
        <w:spacing w:after="0" w:line="360" w:lineRule="auto"/>
        <w:ind w:left="1422" w:hanging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Jeśli liczba pól mniejszych szachownic jest większa od czterech, to p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o</w:t>
      </w:r>
      <w:r w:rsidRPr="00AA05FD">
        <w:rPr>
          <w:rFonts w:ascii="Arial" w:eastAsia="Times New Roman" w:hAnsi="Arial" w:cs="Arial"/>
          <w:bCs/>
          <w:sz w:val="24"/>
          <w:szCs w:val="24"/>
          <w:lang w:eastAsia="pl-PL"/>
        </w:rPr>
        <w:t>wtórz powyższe kroki dla każdej z nich.</w:t>
      </w:r>
    </w:p>
    <w:p w:rsidR="002E6DB7" w:rsidRPr="00AA05FD" w:rsidRDefault="002E6DB7" w:rsidP="002E6DB7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t>Projekt algorytmu to przykład zastosowania techniki typu dziel i zwyciężaj.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br/>
        <w:t>Zauważ, że zawiera cztery tzw. wywołania rekurencyjne (powtórz powyższe kroki).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sz w:val="24"/>
          <w:szCs w:val="24"/>
          <w:lang w:eastAsia="pl-PL"/>
        </w:rPr>
        <w:t>c) Zastosuj algorytm dla pierwotnego zadania, usuwając pole w innym miejscu sz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t xml:space="preserve">chownicy. 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2 </w:t>
      </w:r>
      <w:r w:rsidRPr="00AA05FD">
        <w:rPr>
          <w:rFonts w:ascii="Arial" w:eastAsia="Times New Roman" w:hAnsi="Arial" w:cs="Arial"/>
          <w:sz w:val="24"/>
          <w:szCs w:val="24"/>
          <w:lang w:eastAsia="pl-PL"/>
        </w:rPr>
        <w:t>(Najbliższa para punktów)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Narysowano pewną liczbę punktów (ich odcięte są różne). Znajdź parę najbliższych punktów.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drawing>
          <wp:inline distT="0" distB="0" distL="0" distR="0" wp14:anchorId="531C1363" wp14:editId="7720935B">
            <wp:extent cx="4180205" cy="21971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A05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Zaproponuj rozwiązanie „siłowe”.</w:t>
      </w:r>
    </w:p>
    <w:p w:rsidR="002E6DB7" w:rsidRPr="00AA05FD" w:rsidRDefault="002E6DB7" w:rsidP="002E6DB7">
      <w:pPr>
        <w:spacing w:after="0" w:line="360" w:lineRule="auto"/>
        <w:jc w:val="both"/>
        <w:rPr>
          <w:rFonts w:ascii="Arial" w:hAnsi="Arial" w:cs="Arial"/>
        </w:rPr>
      </w:pPr>
      <w:r w:rsidRPr="00AA05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b) Zaproponuj algorytm wykorzystujący m.in. technikę typu „zmniejsz dwa razy </w:t>
      </w:r>
      <w:bookmarkStart w:id="0" w:name="_GoBack"/>
      <w:bookmarkEnd w:id="0"/>
      <w:r w:rsidRPr="00AA05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zw</w:t>
      </w:r>
      <w:r w:rsidRPr="00AA05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AA05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ciężaj”, rozwiązujący problem dla dowolnej liczby punktów.</w:t>
      </w:r>
    </w:p>
    <w:p w:rsidR="00BB4EA3" w:rsidRPr="00AA05FD" w:rsidRDefault="004F5AEE">
      <w:pPr>
        <w:rPr>
          <w:rFonts w:ascii="Arial" w:hAnsi="Arial" w:cs="Arial"/>
        </w:rPr>
      </w:pPr>
    </w:p>
    <w:sectPr w:rsidR="00BB4EA3" w:rsidRPr="00AA05FD" w:rsidSect="00153416">
      <w:headerReference w:type="default" r:id="rId12"/>
      <w:footerReference w:type="default" r:id="rId13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56" w:rsidRDefault="004F4850">
      <w:pPr>
        <w:spacing w:after="0" w:line="240" w:lineRule="auto"/>
      </w:pPr>
      <w:r>
        <w:separator/>
      </w:r>
    </w:p>
  </w:endnote>
  <w:endnote w:type="continuationSeparator" w:id="0">
    <w:p w:rsidR="00F61D56" w:rsidRDefault="004F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0E" w:rsidRPr="00BB6E5D" w:rsidRDefault="002E6DB7" w:rsidP="00234BA5">
    <w:pPr>
      <w:pStyle w:val="Stopka"/>
      <w:ind w:right="360"/>
      <w:jc w:val="center"/>
      <w:rPr>
        <w:sz w:val="18"/>
        <w:szCs w:val="18"/>
      </w:rPr>
    </w:pPr>
    <w:r w:rsidRPr="00A111C0">
      <w:rPr>
        <w:sz w:val="18"/>
        <w:szCs w:val="18"/>
      </w:rPr>
      <w:t xml:space="preserve">Projekt współfinansowany przez Unię Europejską w ramach Europejskiego Funduszu </w:t>
    </w:r>
    <w:r w:rsidRPr="00A111C0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56" w:rsidRDefault="004F4850">
      <w:pPr>
        <w:spacing w:after="0" w:line="240" w:lineRule="auto"/>
      </w:pPr>
      <w:r>
        <w:separator/>
      </w:r>
    </w:p>
  </w:footnote>
  <w:footnote w:type="continuationSeparator" w:id="0">
    <w:p w:rsidR="00F61D56" w:rsidRDefault="004F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3C010E" w:rsidTr="002E2A59">
      <w:trPr>
        <w:trHeight w:val="1252"/>
      </w:trPr>
      <w:tc>
        <w:tcPr>
          <w:tcW w:w="3780" w:type="dxa"/>
        </w:tcPr>
        <w:p w:rsidR="003C010E" w:rsidRDefault="002E6DB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763654B" wp14:editId="1B31C7F0">
                <wp:extent cx="1757680" cy="890905"/>
                <wp:effectExtent l="0" t="0" r="0" b="4445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68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3C010E" w:rsidRDefault="002E6DB7" w:rsidP="002E2A59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FD005EC" wp14:editId="4A80105E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5" name="Obraz 5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3C010E" w:rsidRDefault="002E6DB7" w:rsidP="002E2A59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2E00B3A0" wp14:editId="6BF7D3EB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010E" w:rsidRDefault="004F5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8C"/>
    <w:multiLevelType w:val="hybridMultilevel"/>
    <w:tmpl w:val="1DACC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B7"/>
    <w:rsid w:val="002E6DB7"/>
    <w:rsid w:val="004F4850"/>
    <w:rsid w:val="004F5AEE"/>
    <w:rsid w:val="00736C5C"/>
    <w:rsid w:val="00A80B66"/>
    <w:rsid w:val="00AA05FD"/>
    <w:rsid w:val="00E54F78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E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DB7"/>
  </w:style>
  <w:style w:type="paragraph" w:styleId="Stopka">
    <w:name w:val="footer"/>
    <w:basedOn w:val="Normalny"/>
    <w:link w:val="StopkaZnak"/>
    <w:uiPriority w:val="99"/>
    <w:semiHidden/>
    <w:unhideWhenUsed/>
    <w:rsid w:val="002E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DB7"/>
  </w:style>
  <w:style w:type="paragraph" w:styleId="Tekstdymka">
    <w:name w:val="Balloon Text"/>
    <w:basedOn w:val="Normalny"/>
    <w:link w:val="TekstdymkaZnak"/>
    <w:uiPriority w:val="99"/>
    <w:semiHidden/>
    <w:unhideWhenUsed/>
    <w:rsid w:val="002E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E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6DB7"/>
  </w:style>
  <w:style w:type="paragraph" w:styleId="Stopka">
    <w:name w:val="footer"/>
    <w:basedOn w:val="Normalny"/>
    <w:link w:val="StopkaZnak"/>
    <w:uiPriority w:val="99"/>
    <w:semiHidden/>
    <w:unhideWhenUsed/>
    <w:rsid w:val="002E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6DB7"/>
  </w:style>
  <w:style w:type="paragraph" w:styleId="Tekstdymka">
    <w:name w:val="Balloon Text"/>
    <w:basedOn w:val="Normalny"/>
    <w:link w:val="TekstdymkaZnak"/>
    <w:uiPriority w:val="99"/>
    <w:semiHidden/>
    <w:unhideWhenUsed/>
    <w:rsid w:val="002E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3DC0-9CDC-4F03-BF2B-F7173AAF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4</cp:revision>
  <dcterms:created xsi:type="dcterms:W3CDTF">2014-04-10T12:37:00Z</dcterms:created>
  <dcterms:modified xsi:type="dcterms:W3CDTF">2014-09-22T10:44:00Z</dcterms:modified>
</cp:coreProperties>
</file>