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74" w:rsidRDefault="00FF7E74" w:rsidP="00282924"/>
    <w:p w:rsidR="00E46EA9" w:rsidRPr="00E46EA9" w:rsidRDefault="00E46EA9" w:rsidP="00282924">
      <w:pPr>
        <w:rPr>
          <w:b/>
          <w:color w:val="FF0000"/>
          <w:u w:val="single"/>
        </w:rPr>
      </w:pPr>
      <w:bookmarkStart w:id="0" w:name="_GoBack"/>
      <w:bookmarkEnd w:id="0"/>
      <w:r w:rsidRPr="00E46EA9">
        <w:rPr>
          <w:b/>
          <w:color w:val="FF0000"/>
          <w:u w:val="single"/>
        </w:rPr>
        <w:t>Rozwiązanie zad. 1</w:t>
      </w:r>
    </w:p>
    <w:p w:rsidR="00E46EA9" w:rsidRDefault="00E46EA9" w:rsidP="00E46EA9">
      <w:pPr>
        <w:rPr>
          <w:b/>
        </w:rPr>
      </w:pPr>
    </w:p>
    <w:p w:rsidR="00E46EA9" w:rsidRDefault="00E46EA9" w:rsidP="00E46EA9">
      <w:pPr>
        <w:rPr>
          <w:b/>
        </w:rPr>
      </w:pPr>
      <w:r>
        <w:rPr>
          <w:b/>
        </w:rPr>
        <w:t>Dane:</w:t>
      </w:r>
    </w:p>
    <w:p w:rsidR="00E46EA9" w:rsidRDefault="00E46EA9" w:rsidP="00E46EA9">
      <w:pPr>
        <w:rPr>
          <w:position w:val="-10"/>
        </w:rPr>
      </w:pPr>
      <w:r w:rsidRPr="00E46EA9">
        <w:rPr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3.5pt" o:ole="">
            <v:imagedata r:id="rId8" o:title=""/>
          </v:shape>
          <o:OLEObject Type="Embed" ProgID="Equation.3" ShapeID="_x0000_i1025" DrawAspect="Content" ObjectID="_1460291729" r:id="rId9"/>
        </w:object>
      </w:r>
    </w:p>
    <w:p w:rsidR="00E46EA9" w:rsidRDefault="00E46EA9" w:rsidP="00E46EA9">
      <w:pPr>
        <w:rPr>
          <w:b/>
        </w:rPr>
      </w:pPr>
      <w:r w:rsidRPr="002B0317">
        <w:rPr>
          <w:position w:val="-24"/>
        </w:rPr>
        <w:object w:dxaOrig="960" w:dyaOrig="620">
          <v:shape id="_x0000_i1026" type="#_x0000_t75" style="width:48pt;height:30.75pt" o:ole="">
            <v:imagedata r:id="rId10" o:title=""/>
          </v:shape>
          <o:OLEObject Type="Embed" ProgID="Equation.3" ShapeID="_x0000_i1026" DrawAspect="Content" ObjectID="_1460291730" r:id="rId11"/>
        </w:object>
      </w:r>
    </w:p>
    <w:p w:rsidR="00E46EA9" w:rsidRDefault="00E46EA9" w:rsidP="00E46EA9">
      <w:pPr>
        <w:rPr>
          <w:b/>
        </w:rPr>
      </w:pPr>
      <w:r>
        <w:rPr>
          <w:b/>
        </w:rPr>
        <w:t>Szukane:</w:t>
      </w:r>
    </w:p>
    <w:p w:rsidR="00E46EA9" w:rsidRDefault="00E46EA9" w:rsidP="00E46EA9">
      <w:pPr>
        <w:rPr>
          <w:b/>
        </w:rPr>
      </w:pPr>
      <w:r w:rsidRPr="00226A21">
        <w:rPr>
          <w:position w:val="-6"/>
        </w:rPr>
        <w:object w:dxaOrig="560" w:dyaOrig="279">
          <v:shape id="_x0000_i1027" type="#_x0000_t75" style="width:27.75pt;height:13.5pt" o:ole="">
            <v:imagedata r:id="rId12" o:title=""/>
          </v:shape>
          <o:OLEObject Type="Embed" ProgID="Equation.3" ShapeID="_x0000_i1027" DrawAspect="Content" ObjectID="_1460291731" r:id="rId13"/>
        </w:object>
      </w:r>
    </w:p>
    <w:p w:rsidR="00E46EA9" w:rsidRDefault="00E46EA9" w:rsidP="00E46EA9">
      <w:pPr>
        <w:rPr>
          <w:b/>
        </w:rPr>
      </w:pPr>
      <w:r>
        <w:rPr>
          <w:b/>
        </w:rPr>
        <w:t>Wzór:</w:t>
      </w:r>
    </w:p>
    <w:p w:rsidR="00E46EA9" w:rsidRDefault="00E46EA9" w:rsidP="00E46EA9">
      <w:pPr>
        <w:rPr>
          <w:b/>
        </w:rPr>
      </w:pPr>
      <w:r w:rsidRPr="00226A21">
        <w:rPr>
          <w:position w:val="-30"/>
        </w:rPr>
        <w:object w:dxaOrig="1120" w:dyaOrig="740">
          <v:shape id="_x0000_i1028" type="#_x0000_t75" style="width:56.25pt;height:36pt" o:ole="">
            <v:imagedata r:id="rId14" o:title=""/>
          </v:shape>
          <o:OLEObject Type="Embed" ProgID="Equation.3" ShapeID="_x0000_i1028" DrawAspect="Content" ObjectID="_1460291732" r:id="rId15"/>
        </w:object>
      </w:r>
    </w:p>
    <w:p w:rsidR="00E46EA9" w:rsidRDefault="00E46EA9" w:rsidP="00E46EA9">
      <w:pPr>
        <w:rPr>
          <w:b/>
        </w:rPr>
      </w:pPr>
      <w:r w:rsidRPr="002B0317">
        <w:rPr>
          <w:b/>
        </w:rPr>
        <w:t>Rozwiązanie:</w:t>
      </w:r>
    </w:p>
    <w:p w:rsidR="00E46EA9" w:rsidRDefault="00E46EA9" w:rsidP="00E46EA9">
      <w:pPr>
        <w:rPr>
          <w:b/>
        </w:rPr>
      </w:pPr>
      <w:r w:rsidRPr="00226A21">
        <w:rPr>
          <w:position w:val="-58"/>
        </w:rPr>
        <w:object w:dxaOrig="6520" w:dyaOrig="1040">
          <v:shape id="_x0000_i1029" type="#_x0000_t75" style="width:327pt;height:51pt" o:ole="">
            <v:imagedata r:id="rId16" o:title=""/>
          </v:shape>
          <o:OLEObject Type="Embed" ProgID="Equation.3" ShapeID="_x0000_i1029" DrawAspect="Content" ObjectID="_1460291733" r:id="rId17"/>
        </w:object>
      </w:r>
    </w:p>
    <w:p w:rsidR="00E46EA9" w:rsidRDefault="00E46EA9" w:rsidP="00E46EA9">
      <w:pPr>
        <w:rPr>
          <w:b/>
        </w:rPr>
      </w:pPr>
      <w:r>
        <w:rPr>
          <w:b/>
        </w:rPr>
        <w:t>Odpowiedź:</w:t>
      </w:r>
    </w:p>
    <w:p w:rsidR="00E46EA9" w:rsidRDefault="00E46EA9" w:rsidP="00E46EA9">
      <w:r>
        <w:t>Okres drgań wahadła matematycznego o długości 100 cm wynosi 0,32 s.</w:t>
      </w:r>
    </w:p>
    <w:p w:rsidR="00E46EA9" w:rsidRPr="00E46EA9" w:rsidRDefault="00E46EA9" w:rsidP="00E46EA9">
      <w:pPr>
        <w:rPr>
          <w:b/>
          <w:color w:val="FF0000"/>
          <w:u w:val="single"/>
        </w:rPr>
      </w:pPr>
    </w:p>
    <w:p w:rsidR="00E46EA9" w:rsidRPr="00E46EA9" w:rsidRDefault="00E46EA9" w:rsidP="00E46EA9">
      <w:pPr>
        <w:rPr>
          <w:b/>
          <w:color w:val="FF0000"/>
          <w:u w:val="single"/>
        </w:rPr>
      </w:pPr>
      <w:r w:rsidRPr="00E46EA9">
        <w:rPr>
          <w:b/>
          <w:color w:val="FF0000"/>
          <w:u w:val="single"/>
        </w:rPr>
        <w:t>Rozwiązanie zad. 2</w:t>
      </w:r>
    </w:p>
    <w:p w:rsidR="00E46EA9" w:rsidRPr="006D5568" w:rsidRDefault="00E46EA9" w:rsidP="00E46EA9">
      <w:pPr>
        <w:rPr>
          <w:position w:val="-10"/>
        </w:rPr>
      </w:pPr>
      <w:r w:rsidRPr="0010613F">
        <w:rPr>
          <w:position w:val="-24"/>
        </w:rPr>
        <w:object w:dxaOrig="940" w:dyaOrig="620">
          <v:shape id="_x0000_i1030" type="#_x0000_t75" style="width:47.25pt;height:30.75pt" o:ole="">
            <v:imagedata r:id="rId18" o:title=""/>
          </v:shape>
          <o:OLEObject Type="Embed" ProgID="Equation.3" ShapeID="_x0000_i1030" DrawAspect="Content" ObjectID="_1460291734" r:id="rId19"/>
        </w:object>
      </w:r>
    </w:p>
    <w:p w:rsidR="00E46EA9" w:rsidRDefault="00E46EA9" w:rsidP="00E46EA9">
      <w:pPr>
        <w:rPr>
          <w:b/>
        </w:rPr>
      </w:pPr>
      <w:r w:rsidRPr="00AB2D1C">
        <w:rPr>
          <w:position w:val="-14"/>
        </w:rPr>
        <w:object w:dxaOrig="680" w:dyaOrig="380">
          <v:shape id="_x0000_i1031" type="#_x0000_t75" style="width:34.5pt;height:18.75pt" o:ole="">
            <v:imagedata r:id="rId20" o:title=""/>
          </v:shape>
          <o:OLEObject Type="Embed" ProgID="Equation.3" ShapeID="_x0000_i1031" DrawAspect="Content" ObjectID="_1460291735" r:id="rId21"/>
        </w:object>
      </w:r>
    </w:p>
    <w:p w:rsidR="00E46EA9" w:rsidRDefault="00E46EA9" w:rsidP="00E46EA9">
      <w:pPr>
        <w:rPr>
          <w:b/>
        </w:rPr>
      </w:pPr>
      <w:r>
        <w:rPr>
          <w:b/>
        </w:rPr>
        <w:t>Szukane:</w:t>
      </w:r>
    </w:p>
    <w:p w:rsidR="00E46EA9" w:rsidRDefault="00E46EA9" w:rsidP="00E46EA9">
      <w:pPr>
        <w:rPr>
          <w:b/>
        </w:rPr>
      </w:pPr>
      <w:r w:rsidRPr="00A90161">
        <w:rPr>
          <w:position w:val="-10"/>
        </w:rPr>
        <w:object w:dxaOrig="620" w:dyaOrig="340">
          <v:shape id="_x0000_i1032" type="#_x0000_t75" style="width:30.75pt;height:16.5pt" o:ole="">
            <v:imagedata r:id="rId22" o:title=""/>
          </v:shape>
          <o:OLEObject Type="Embed" ProgID="Equation.3" ShapeID="_x0000_i1032" DrawAspect="Content" ObjectID="_1460291736" r:id="rId23"/>
        </w:object>
      </w:r>
    </w:p>
    <w:p w:rsidR="00E46EA9" w:rsidRDefault="00E46EA9" w:rsidP="00E46EA9">
      <w:pPr>
        <w:rPr>
          <w:b/>
        </w:rPr>
      </w:pPr>
      <w:r>
        <w:rPr>
          <w:b/>
        </w:rPr>
        <w:t>Wzór:</w:t>
      </w:r>
    </w:p>
    <w:p w:rsidR="00E46EA9" w:rsidRDefault="00E46EA9" w:rsidP="00E46EA9">
      <w:pPr>
        <w:rPr>
          <w:b/>
        </w:rPr>
      </w:pPr>
      <w:r w:rsidRPr="00226A21">
        <w:rPr>
          <w:position w:val="-30"/>
        </w:rPr>
        <w:object w:dxaOrig="1120" w:dyaOrig="740">
          <v:shape id="_x0000_i1033" type="#_x0000_t75" style="width:56.25pt;height:36pt" o:ole="">
            <v:imagedata r:id="rId14" o:title=""/>
          </v:shape>
          <o:OLEObject Type="Embed" ProgID="Equation.3" ShapeID="_x0000_i1033" DrawAspect="Content" ObjectID="_1460291737" r:id="rId24"/>
        </w:object>
      </w:r>
    </w:p>
    <w:p w:rsidR="00E46EA9" w:rsidRDefault="00E46EA9" w:rsidP="00E46EA9">
      <w:pPr>
        <w:rPr>
          <w:b/>
        </w:rPr>
      </w:pPr>
      <w:r w:rsidRPr="002B0317">
        <w:rPr>
          <w:b/>
        </w:rPr>
        <w:t>Rozwiązanie:</w:t>
      </w:r>
    </w:p>
    <w:p w:rsidR="00E46EA9" w:rsidRDefault="00E46EA9" w:rsidP="00E46EA9">
      <w:pPr>
        <w:rPr>
          <w:position w:val="-10"/>
        </w:rPr>
      </w:pPr>
      <w:r w:rsidRPr="005E44FE">
        <w:rPr>
          <w:position w:val="-32"/>
        </w:rPr>
        <w:object w:dxaOrig="1760" w:dyaOrig="760">
          <v:shape id="_x0000_i1034" type="#_x0000_t75" style="width:88.5pt;height:37.5pt" o:ole="">
            <v:imagedata r:id="rId25" o:title=""/>
          </v:shape>
          <o:OLEObject Type="Embed" ProgID="Equation.3" ShapeID="_x0000_i1034" DrawAspect="Content" ObjectID="_1460291738" r:id="rId26"/>
        </w:object>
      </w:r>
    </w:p>
    <w:p w:rsidR="00E46EA9" w:rsidRDefault="00E46EA9" w:rsidP="00E46EA9">
      <w:pPr>
        <w:rPr>
          <w:position w:val="-10"/>
        </w:rPr>
      </w:pPr>
      <w:r w:rsidRPr="008C073F">
        <w:rPr>
          <w:position w:val="-56"/>
        </w:rPr>
        <w:object w:dxaOrig="1240" w:dyaOrig="999">
          <v:shape id="_x0000_i1035" type="#_x0000_t75" style="width:62.25pt;height:48.75pt" o:ole="">
            <v:imagedata r:id="rId27" o:title=""/>
          </v:shape>
          <o:OLEObject Type="Embed" ProgID="Equation.3" ShapeID="_x0000_i1035" DrawAspect="Content" ObjectID="_1460291739" r:id="rId28"/>
        </w:object>
      </w:r>
    </w:p>
    <w:p w:rsidR="00E46EA9" w:rsidRPr="00052D01" w:rsidRDefault="00E46EA9" w:rsidP="00E46EA9">
      <w:pPr>
        <w:rPr>
          <w:position w:val="-10"/>
        </w:rPr>
      </w:pPr>
      <w:r w:rsidRPr="00052D01">
        <w:rPr>
          <w:position w:val="-10"/>
        </w:rPr>
        <w:t>Aby dwie strony równania były sobie równe, to licznik lewej strony musi zmaleć sześciokrotnie, czyli długość wahadła matematycznego na Księżycu musi być 6 razy krótsza niż na Ziemi.</w:t>
      </w:r>
    </w:p>
    <w:p w:rsidR="00E46EA9" w:rsidRPr="00226A21" w:rsidRDefault="00E46EA9" w:rsidP="00E46EA9"/>
    <w:p w:rsidR="00E46EA9" w:rsidRDefault="00E46EA9" w:rsidP="00E46EA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 3</w:t>
      </w:r>
    </w:p>
    <w:p w:rsidR="00E46EA9" w:rsidRDefault="00E46EA9" w:rsidP="00E46EA9">
      <w:pPr>
        <w:rPr>
          <w:b/>
          <w:color w:val="FF0000"/>
          <w:u w:val="single"/>
        </w:rPr>
      </w:pPr>
    </w:p>
    <w:p w:rsidR="00E46EA9" w:rsidRDefault="00E46EA9" w:rsidP="00E46EA9">
      <w:pPr>
        <w:rPr>
          <w:b/>
        </w:rPr>
      </w:pPr>
      <w:r>
        <w:rPr>
          <w:b/>
        </w:rPr>
        <w:t>Dane:</w:t>
      </w:r>
    </w:p>
    <w:p w:rsidR="00E46EA9" w:rsidRDefault="00E46EA9" w:rsidP="00E46EA9">
      <w:pPr>
        <w:rPr>
          <w:position w:val="-10"/>
        </w:rPr>
      </w:pPr>
      <w:r w:rsidRPr="002B0317">
        <w:rPr>
          <w:position w:val="-10"/>
        </w:rPr>
        <w:object w:dxaOrig="1800" w:dyaOrig="320">
          <v:shape id="_x0000_i1036" type="#_x0000_t75" style="width:90pt;height:15.75pt" o:ole="">
            <v:imagedata r:id="rId29" o:title=""/>
          </v:shape>
          <o:OLEObject Type="Embed" ProgID="Equation.3" ShapeID="_x0000_i1036" DrawAspect="Content" ObjectID="_1460291740" r:id="rId30"/>
        </w:object>
      </w:r>
    </w:p>
    <w:p w:rsidR="00E46EA9" w:rsidRDefault="00E46EA9" w:rsidP="00E46EA9">
      <w:pPr>
        <w:rPr>
          <w:b/>
        </w:rPr>
      </w:pPr>
      <w:r w:rsidRPr="000F106F">
        <w:rPr>
          <w:position w:val="-10"/>
        </w:rPr>
        <w:object w:dxaOrig="900" w:dyaOrig="320">
          <v:shape id="_x0000_i1037" type="#_x0000_t75" style="width:45pt;height:15.75pt" o:ole="">
            <v:imagedata r:id="rId31" o:title=""/>
          </v:shape>
          <o:OLEObject Type="Embed" ProgID="Equation.3" ShapeID="_x0000_i1037" DrawAspect="Content" ObjectID="_1460291741" r:id="rId32"/>
        </w:object>
      </w:r>
    </w:p>
    <w:p w:rsidR="00E46EA9" w:rsidRDefault="00E46EA9" w:rsidP="00E46EA9">
      <w:pPr>
        <w:rPr>
          <w:b/>
        </w:rPr>
      </w:pPr>
      <w:r>
        <w:rPr>
          <w:b/>
        </w:rPr>
        <w:lastRenderedPageBreak/>
        <w:t>Szukane:</w:t>
      </w:r>
    </w:p>
    <w:p w:rsidR="00E46EA9" w:rsidRDefault="00E46EA9" w:rsidP="00E46EA9">
      <w:pPr>
        <w:rPr>
          <w:b/>
        </w:rPr>
      </w:pPr>
      <w:r w:rsidRPr="000F106F">
        <w:rPr>
          <w:position w:val="-6"/>
        </w:rPr>
        <w:object w:dxaOrig="540" w:dyaOrig="279">
          <v:shape id="_x0000_i1038" type="#_x0000_t75" style="width:27pt;height:13.5pt" o:ole="">
            <v:imagedata r:id="rId33" o:title=""/>
          </v:shape>
          <o:OLEObject Type="Embed" ProgID="Equation.3" ShapeID="_x0000_i1038" DrawAspect="Content" ObjectID="_1460291742" r:id="rId34"/>
        </w:object>
      </w:r>
    </w:p>
    <w:p w:rsidR="00E46EA9" w:rsidRDefault="00E46EA9" w:rsidP="00E46EA9">
      <w:pPr>
        <w:rPr>
          <w:b/>
        </w:rPr>
      </w:pPr>
      <w:r>
        <w:rPr>
          <w:b/>
        </w:rPr>
        <w:t>Wzór:</w:t>
      </w:r>
    </w:p>
    <w:p w:rsidR="00E46EA9" w:rsidRDefault="00E46EA9" w:rsidP="00E46EA9">
      <w:pPr>
        <w:rPr>
          <w:position w:val="-10"/>
        </w:rPr>
      </w:pPr>
      <w:r w:rsidRPr="000F106F">
        <w:rPr>
          <w:position w:val="-26"/>
        </w:rPr>
        <w:object w:dxaOrig="1140" w:dyaOrig="700">
          <v:shape id="_x0000_i1039" type="#_x0000_t75" style="width:57pt;height:34.5pt" o:ole="">
            <v:imagedata r:id="rId35" o:title=""/>
          </v:shape>
          <o:OLEObject Type="Embed" ProgID="Equation.3" ShapeID="_x0000_i1039" DrawAspect="Content" ObjectID="_1460291743" r:id="rId36"/>
        </w:object>
      </w:r>
    </w:p>
    <w:p w:rsidR="00E46EA9" w:rsidRDefault="00E46EA9" w:rsidP="00E46EA9">
      <w:pPr>
        <w:rPr>
          <w:b/>
        </w:rPr>
      </w:pPr>
      <w:r w:rsidRPr="000F106F">
        <w:rPr>
          <w:position w:val="-28"/>
        </w:rPr>
        <w:object w:dxaOrig="680" w:dyaOrig="660">
          <v:shape id="_x0000_i1040" type="#_x0000_t75" style="width:34.5pt;height:32.25pt" o:ole="">
            <v:imagedata r:id="rId37" o:title=""/>
          </v:shape>
          <o:OLEObject Type="Embed" ProgID="Equation.3" ShapeID="_x0000_i1040" DrawAspect="Content" ObjectID="_1460291744" r:id="rId38"/>
        </w:object>
      </w:r>
    </w:p>
    <w:p w:rsidR="00E46EA9" w:rsidRDefault="00E46EA9" w:rsidP="00E46EA9">
      <w:pPr>
        <w:rPr>
          <w:b/>
        </w:rPr>
      </w:pPr>
      <w:r w:rsidRPr="002B0317">
        <w:rPr>
          <w:b/>
        </w:rPr>
        <w:t>Rozwiązanie:</w:t>
      </w:r>
    </w:p>
    <w:p w:rsidR="00E46EA9" w:rsidRDefault="00E46EA9" w:rsidP="00E46EA9">
      <w:pPr>
        <w:rPr>
          <w:position w:val="-10"/>
        </w:rPr>
      </w:pPr>
      <w:r>
        <w:rPr>
          <w:position w:val="-10"/>
        </w:rPr>
        <w:t>Z wzorów powyższych wynika, że prawdziwe jest równanie:</w:t>
      </w:r>
    </w:p>
    <w:p w:rsidR="00E46EA9" w:rsidRDefault="00E46EA9" w:rsidP="00E46EA9">
      <w:pPr>
        <w:rPr>
          <w:position w:val="-10"/>
        </w:rPr>
      </w:pPr>
      <w:r w:rsidRPr="00957D20">
        <w:rPr>
          <w:position w:val="-28"/>
        </w:rPr>
        <w:object w:dxaOrig="1200" w:dyaOrig="720">
          <v:shape id="_x0000_i1041" type="#_x0000_t75" style="width:60pt;height:35.25pt" o:ole="">
            <v:imagedata r:id="rId39" o:title=""/>
          </v:shape>
          <o:OLEObject Type="Embed" ProgID="Equation.3" ShapeID="_x0000_i1041" DrawAspect="Content" ObjectID="_1460291745" r:id="rId40"/>
        </w:object>
      </w:r>
    </w:p>
    <w:p w:rsidR="00E46EA9" w:rsidRDefault="00E46EA9" w:rsidP="00E46EA9">
      <w:pPr>
        <w:rPr>
          <w:position w:val="-10"/>
        </w:rPr>
      </w:pPr>
      <w:r w:rsidRPr="009711FD">
        <w:rPr>
          <w:position w:val="-10"/>
        </w:rPr>
        <w:t xml:space="preserve">Po przekształceniu którego otrzymamy wyrażenie, z którego obliczymy współczynnik sprężystości sprężyny </w:t>
      </w:r>
      <w:r w:rsidRPr="009711FD">
        <w:rPr>
          <w:i/>
          <w:position w:val="-10"/>
        </w:rPr>
        <w:t>k</w:t>
      </w:r>
      <w:r w:rsidRPr="009711FD">
        <w:rPr>
          <w:position w:val="-10"/>
        </w:rPr>
        <w:t>:</w:t>
      </w:r>
    </w:p>
    <w:p w:rsidR="00E46EA9" w:rsidRDefault="00E46EA9" w:rsidP="00E46EA9">
      <w:pPr>
        <w:rPr>
          <w:position w:val="-10"/>
        </w:rPr>
      </w:pPr>
      <w:r w:rsidRPr="00957D20">
        <w:rPr>
          <w:position w:val="-28"/>
        </w:rPr>
        <w:object w:dxaOrig="1660" w:dyaOrig="720">
          <v:shape id="_x0000_i1042" type="#_x0000_t75" style="width:83.25pt;height:35.25pt" o:ole="">
            <v:imagedata r:id="rId41" o:title=""/>
          </v:shape>
          <o:OLEObject Type="Embed" ProgID="Equation.3" ShapeID="_x0000_i1042" DrawAspect="Content" ObjectID="_1460291746" r:id="rId42"/>
        </w:object>
      </w:r>
    </w:p>
    <w:p w:rsidR="00E46EA9" w:rsidRDefault="00E46EA9" w:rsidP="00E46EA9">
      <w:pPr>
        <w:rPr>
          <w:position w:val="-10"/>
        </w:rPr>
      </w:pPr>
      <w:r w:rsidRPr="009711FD">
        <w:rPr>
          <w:position w:val="-30"/>
        </w:rPr>
        <w:object w:dxaOrig="1600" w:dyaOrig="680">
          <v:shape id="_x0000_i1043" type="#_x0000_t75" style="width:80.25pt;height:33.75pt" o:ole="">
            <v:imagedata r:id="rId43" o:title=""/>
          </v:shape>
          <o:OLEObject Type="Embed" ProgID="Equation.3" ShapeID="_x0000_i1043" DrawAspect="Content" ObjectID="_1460291747" r:id="rId44"/>
        </w:object>
      </w:r>
    </w:p>
    <w:p w:rsidR="00E46EA9" w:rsidRDefault="00E46EA9" w:rsidP="00E46EA9">
      <w:pPr>
        <w:rPr>
          <w:position w:val="-10"/>
        </w:rPr>
      </w:pPr>
      <w:r w:rsidRPr="009711FD">
        <w:rPr>
          <w:position w:val="-30"/>
        </w:rPr>
        <w:object w:dxaOrig="1640" w:dyaOrig="680">
          <v:shape id="_x0000_i1044" type="#_x0000_t75" style="width:82.5pt;height:33.75pt" o:ole="">
            <v:imagedata r:id="rId45" o:title=""/>
          </v:shape>
          <o:OLEObject Type="Embed" ProgID="Equation.3" ShapeID="_x0000_i1044" DrawAspect="Content" ObjectID="_1460291748" r:id="rId46"/>
        </w:object>
      </w:r>
    </w:p>
    <w:p w:rsidR="00E46EA9" w:rsidRPr="009711FD" w:rsidRDefault="00E46EA9" w:rsidP="00E46EA9">
      <w:pPr>
        <w:rPr>
          <w:position w:val="-10"/>
        </w:rPr>
      </w:pPr>
      <w:r w:rsidRPr="00A6763D">
        <w:rPr>
          <w:position w:val="-28"/>
        </w:rPr>
        <w:object w:dxaOrig="7260" w:dyaOrig="960">
          <v:shape id="_x0000_i1045" type="#_x0000_t75" style="width:364.5pt;height:47.25pt" o:ole="">
            <v:imagedata r:id="rId47" o:title=""/>
          </v:shape>
          <o:OLEObject Type="Embed" ProgID="Equation.3" ShapeID="_x0000_i1045" DrawAspect="Content" ObjectID="_1460291749" r:id="rId48"/>
        </w:object>
      </w:r>
    </w:p>
    <w:p w:rsidR="00E46EA9" w:rsidRDefault="00E46EA9" w:rsidP="00E46EA9">
      <w:pPr>
        <w:rPr>
          <w:b/>
        </w:rPr>
      </w:pPr>
      <w:r>
        <w:rPr>
          <w:b/>
        </w:rPr>
        <w:t>Odpowiedź:</w:t>
      </w:r>
    </w:p>
    <w:p w:rsidR="00E46EA9" w:rsidRPr="00E46EA9" w:rsidRDefault="00E46EA9" w:rsidP="00E46EA9">
      <w:r>
        <w:t xml:space="preserve">Współczynnik sprężystości sprężyny wynosi </w:t>
      </w:r>
      <w:r w:rsidRPr="00BF2AF4">
        <w:rPr>
          <w:i/>
        </w:rPr>
        <w:t>126,2 N/m</w:t>
      </w:r>
      <w:r>
        <w:t>.</w:t>
      </w:r>
    </w:p>
    <w:p w:rsidR="00E46EA9" w:rsidRDefault="00E46EA9" w:rsidP="00282924"/>
    <w:p w:rsidR="00E46EA9" w:rsidRDefault="00E46EA9" w:rsidP="00E46EA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 4</w:t>
      </w:r>
    </w:p>
    <w:p w:rsidR="00E46EA9" w:rsidRDefault="00E46EA9" w:rsidP="00E46EA9">
      <w:pPr>
        <w:rPr>
          <w:b/>
        </w:rPr>
      </w:pPr>
      <w:r>
        <w:rPr>
          <w:b/>
        </w:rPr>
        <w:t>Dane:</w:t>
      </w:r>
    </w:p>
    <w:p w:rsidR="00E46EA9" w:rsidRDefault="00E46EA9" w:rsidP="00E46EA9">
      <w:pPr>
        <w:rPr>
          <w:position w:val="-10"/>
        </w:rPr>
      </w:pPr>
      <w:r w:rsidRPr="00DE38AC">
        <w:rPr>
          <w:position w:val="-24"/>
        </w:rPr>
        <w:object w:dxaOrig="1900" w:dyaOrig="620">
          <v:shape id="_x0000_i1046" type="#_x0000_t75" style="width:95.25pt;height:30.75pt" o:ole="">
            <v:imagedata r:id="rId49" o:title=""/>
          </v:shape>
          <o:OLEObject Type="Embed" ProgID="Equation.3" ShapeID="_x0000_i1046" DrawAspect="Content" ObjectID="_1460291750" r:id="rId50"/>
        </w:object>
      </w:r>
    </w:p>
    <w:p w:rsidR="00E46EA9" w:rsidRDefault="00E46EA9" w:rsidP="00E46EA9">
      <w:pPr>
        <w:rPr>
          <w:b/>
        </w:rPr>
      </w:pPr>
      <w:r w:rsidRPr="002B0317">
        <w:rPr>
          <w:position w:val="-24"/>
        </w:rPr>
        <w:object w:dxaOrig="960" w:dyaOrig="620">
          <v:shape id="_x0000_i1047" type="#_x0000_t75" style="width:48pt;height:30.75pt" o:ole="">
            <v:imagedata r:id="rId10" o:title=""/>
          </v:shape>
          <o:OLEObject Type="Embed" ProgID="Equation.3" ShapeID="_x0000_i1047" DrawAspect="Content" ObjectID="_1460291751" r:id="rId51"/>
        </w:object>
      </w:r>
    </w:p>
    <w:p w:rsidR="00E46EA9" w:rsidRDefault="00E46EA9" w:rsidP="00E46EA9">
      <w:pPr>
        <w:rPr>
          <w:b/>
        </w:rPr>
      </w:pPr>
      <w:r>
        <w:rPr>
          <w:b/>
        </w:rPr>
        <w:t>Szukane:</w:t>
      </w:r>
    </w:p>
    <w:p w:rsidR="00E46EA9" w:rsidRDefault="00E46EA9" w:rsidP="00E46EA9">
      <w:pPr>
        <w:rPr>
          <w:b/>
        </w:rPr>
      </w:pPr>
      <w:r w:rsidRPr="00226A21">
        <w:rPr>
          <w:position w:val="-6"/>
        </w:rPr>
        <w:object w:dxaOrig="540" w:dyaOrig="279">
          <v:shape id="_x0000_i1048" type="#_x0000_t75" style="width:27pt;height:13.5pt" o:ole="">
            <v:imagedata r:id="rId52" o:title=""/>
          </v:shape>
          <o:OLEObject Type="Embed" ProgID="Equation.3" ShapeID="_x0000_i1048" DrawAspect="Content" ObjectID="_1460291752" r:id="rId53"/>
        </w:object>
      </w:r>
    </w:p>
    <w:p w:rsidR="00E46EA9" w:rsidRDefault="00E46EA9" w:rsidP="00E46EA9">
      <w:pPr>
        <w:rPr>
          <w:b/>
        </w:rPr>
      </w:pPr>
      <w:r>
        <w:rPr>
          <w:b/>
        </w:rPr>
        <w:t>Wzór:</w:t>
      </w:r>
    </w:p>
    <w:p w:rsidR="00E46EA9" w:rsidRDefault="0049244D" w:rsidP="00E46EA9">
      <w:pPr>
        <w:rPr>
          <w:b/>
        </w:rPr>
      </w:pPr>
      <w:r w:rsidRPr="00226A21">
        <w:rPr>
          <w:position w:val="-30"/>
        </w:rPr>
        <w:object w:dxaOrig="1140" w:dyaOrig="740">
          <v:shape id="_x0000_i1049" type="#_x0000_t75" style="width:57pt;height:36pt" o:ole="">
            <v:imagedata r:id="rId54" o:title=""/>
          </v:shape>
          <o:OLEObject Type="Embed" ProgID="Equation.3" ShapeID="_x0000_i1049" DrawAspect="Content" ObjectID="_1460291753" r:id="rId55"/>
        </w:object>
      </w:r>
    </w:p>
    <w:p w:rsidR="00E46EA9" w:rsidRDefault="00E46EA9" w:rsidP="00E46EA9">
      <w:pPr>
        <w:rPr>
          <w:b/>
        </w:rPr>
      </w:pPr>
      <w:r w:rsidRPr="002B0317">
        <w:rPr>
          <w:b/>
        </w:rPr>
        <w:t>Rozwiązanie:</w:t>
      </w:r>
    </w:p>
    <w:p w:rsidR="00E46EA9" w:rsidRDefault="00E46EA9" w:rsidP="00E46EA9">
      <w:pPr>
        <w:rPr>
          <w:position w:val="-10"/>
        </w:rPr>
      </w:pPr>
      <w:r w:rsidRPr="00B201F0">
        <w:rPr>
          <w:position w:val="-30"/>
        </w:rPr>
        <w:object w:dxaOrig="740" w:dyaOrig="680">
          <v:shape id="_x0000_i1050" type="#_x0000_t75" style="width:37.5pt;height:33pt" o:ole="">
            <v:imagedata r:id="rId56" o:title=""/>
          </v:shape>
          <o:OLEObject Type="Embed" ProgID="Equation.3" ShapeID="_x0000_i1050" DrawAspect="Content" ObjectID="_1460291754" r:id="rId57"/>
        </w:object>
      </w:r>
    </w:p>
    <w:p w:rsidR="00E46EA9" w:rsidRDefault="00E46EA9" w:rsidP="00E46EA9">
      <w:pPr>
        <w:rPr>
          <w:position w:val="-10"/>
        </w:rPr>
      </w:pPr>
      <w:r w:rsidRPr="003948E6">
        <w:rPr>
          <w:position w:val="-66"/>
        </w:rPr>
        <w:object w:dxaOrig="1520" w:dyaOrig="1440">
          <v:shape id="_x0000_i1051" type="#_x0000_t75" style="width:76.5pt;height:70.5pt" o:ole="">
            <v:imagedata r:id="rId58" o:title=""/>
          </v:shape>
          <o:OLEObject Type="Embed" ProgID="Equation.3" ShapeID="_x0000_i1051" DrawAspect="Content" ObjectID="_1460291755" r:id="rId59"/>
        </w:object>
      </w:r>
    </w:p>
    <w:p w:rsidR="00E46EA9" w:rsidRDefault="00E46EA9" w:rsidP="00E46EA9">
      <w:pPr>
        <w:rPr>
          <w:position w:val="-10"/>
        </w:rPr>
      </w:pPr>
      <w:r w:rsidRPr="003948E6">
        <w:rPr>
          <w:position w:val="-66"/>
        </w:rPr>
        <w:object w:dxaOrig="1240" w:dyaOrig="1440">
          <v:shape id="_x0000_i1052" type="#_x0000_t75" style="width:62.25pt;height:70.5pt" o:ole="">
            <v:imagedata r:id="rId60" o:title=""/>
          </v:shape>
          <o:OLEObject Type="Embed" ProgID="Equation.3" ShapeID="_x0000_i1052" DrawAspect="Content" ObjectID="_1460291756" r:id="rId61"/>
        </w:object>
      </w:r>
    </w:p>
    <w:p w:rsidR="00E46EA9" w:rsidRDefault="00E46EA9" w:rsidP="00E46EA9">
      <w:pPr>
        <w:rPr>
          <w:position w:val="-10"/>
        </w:rPr>
      </w:pPr>
      <w:r w:rsidRPr="003948E6">
        <w:rPr>
          <w:position w:val="-30"/>
        </w:rPr>
        <w:object w:dxaOrig="1500" w:dyaOrig="740">
          <v:shape id="_x0000_i1053" type="#_x0000_t75" style="width:75pt;height:36pt" o:ole="">
            <v:imagedata r:id="rId62" o:title=""/>
          </v:shape>
          <o:OLEObject Type="Embed" ProgID="Equation.3" ShapeID="_x0000_i1053" DrawAspect="Content" ObjectID="_1460291757" r:id="rId63"/>
        </w:object>
      </w:r>
    </w:p>
    <w:p w:rsidR="00E46EA9" w:rsidRDefault="00E46EA9" w:rsidP="00E46EA9">
      <w:pPr>
        <w:rPr>
          <w:position w:val="-10"/>
        </w:rPr>
      </w:pPr>
      <w:r w:rsidRPr="003948E6">
        <w:rPr>
          <w:position w:val="-30"/>
        </w:rPr>
        <w:object w:dxaOrig="1640" w:dyaOrig="740">
          <v:shape id="_x0000_i1054" type="#_x0000_t75" style="width:82.5pt;height:36pt" o:ole="">
            <v:imagedata r:id="rId64" o:title=""/>
          </v:shape>
          <o:OLEObject Type="Embed" ProgID="Equation.3" ShapeID="_x0000_i1054" DrawAspect="Content" ObjectID="_1460291758" r:id="rId65"/>
        </w:object>
      </w:r>
    </w:p>
    <w:p w:rsidR="00E46EA9" w:rsidRDefault="00E46EA9" w:rsidP="00E46EA9">
      <w:pPr>
        <w:rPr>
          <w:position w:val="-10"/>
        </w:rPr>
      </w:pPr>
      <w:r w:rsidRPr="003978ED">
        <w:rPr>
          <w:position w:val="-28"/>
        </w:rPr>
        <w:object w:dxaOrig="1020" w:dyaOrig="660">
          <v:shape id="_x0000_i1055" type="#_x0000_t75" style="width:51pt;height:32.25pt" o:ole="">
            <v:imagedata r:id="rId66" o:title=""/>
          </v:shape>
          <o:OLEObject Type="Embed" ProgID="Equation.3" ShapeID="_x0000_i1055" DrawAspect="Content" ObjectID="_1460291759" r:id="rId67"/>
        </w:object>
      </w:r>
    </w:p>
    <w:p w:rsidR="00E46EA9" w:rsidRDefault="00E46EA9" w:rsidP="00E46EA9">
      <w:pPr>
        <w:rPr>
          <w:b/>
        </w:rPr>
      </w:pPr>
      <w:r w:rsidRPr="00BB3ABE">
        <w:rPr>
          <w:position w:val="-112"/>
        </w:rPr>
        <w:object w:dxaOrig="3420" w:dyaOrig="2079">
          <v:shape id="_x0000_i1056" type="#_x0000_t75" style="width:171.75pt;height:102pt" o:ole="">
            <v:imagedata r:id="rId68" o:title=""/>
          </v:shape>
          <o:OLEObject Type="Embed" ProgID="Equation.3" ShapeID="_x0000_i1056" DrawAspect="Content" ObjectID="_1460291760" r:id="rId69"/>
        </w:object>
      </w:r>
    </w:p>
    <w:p w:rsidR="00E46EA9" w:rsidRDefault="00E46EA9" w:rsidP="00E46EA9">
      <w:pPr>
        <w:rPr>
          <w:b/>
        </w:rPr>
      </w:pPr>
      <w:r>
        <w:rPr>
          <w:b/>
        </w:rPr>
        <w:t>Odpowiedź:</w:t>
      </w:r>
    </w:p>
    <w:p w:rsidR="00E46EA9" w:rsidRPr="00226A21" w:rsidRDefault="00E46EA9" w:rsidP="00E46EA9">
      <w:r>
        <w:t>Przyspieszenie windy wynosiło 12,5 m/s</w:t>
      </w:r>
      <w:r>
        <w:rPr>
          <w:vertAlign w:val="superscript"/>
        </w:rPr>
        <w:t>2</w:t>
      </w:r>
      <w:r>
        <w:t>.</w:t>
      </w:r>
    </w:p>
    <w:p w:rsidR="00E46EA9" w:rsidRPr="00E46EA9" w:rsidRDefault="00E46EA9" w:rsidP="00E46EA9">
      <w:pPr>
        <w:rPr>
          <w:b/>
          <w:color w:val="FF0000"/>
          <w:u w:val="single"/>
        </w:rPr>
      </w:pPr>
    </w:p>
    <w:p w:rsidR="00E46EA9" w:rsidRDefault="00E46EA9" w:rsidP="00282924"/>
    <w:p w:rsidR="00E46EA9" w:rsidRPr="00E46EA9" w:rsidRDefault="00E46EA9" w:rsidP="00E46EA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 5</w:t>
      </w:r>
    </w:p>
    <w:p w:rsidR="00E46EA9" w:rsidRDefault="00E46EA9" w:rsidP="00282924"/>
    <w:p w:rsidR="0049244D" w:rsidRDefault="0049244D" w:rsidP="0049244D">
      <w:pPr>
        <w:ind w:firstLine="708"/>
        <w:jc w:val="both"/>
      </w:pPr>
      <w:r>
        <w:t>C</w:t>
      </w:r>
      <w:r w:rsidRPr="00DE4CBB">
        <w:t>zęstotliwość (a więc również i okres) drgań wahadła matematycznego zmienia się wraz z wartością przyspieszenia i kierunkiem ruchu windy, wewnątrz której znajduje się takie wahadło. Gdy wahadło znajduje się w nieruchomej windzie okres T</w:t>
      </w:r>
      <w:r>
        <w:rPr>
          <w:vertAlign w:val="subscript"/>
        </w:rPr>
        <w:t>1</w:t>
      </w:r>
      <w:r w:rsidRPr="00DE4CBB">
        <w:t> jego drgań dany jest poniższym wyrażeniem:</w:t>
      </w:r>
    </w:p>
    <w:p w:rsidR="00971236" w:rsidRDefault="00D03DDD" w:rsidP="00971236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49244D" w:rsidRDefault="0049244D" w:rsidP="00971236">
      <w:pPr>
        <w:ind w:firstLine="708"/>
      </w:pPr>
      <w:r w:rsidRPr="00DE4CBB">
        <w:br/>
        <w:t>z kolei, gdy winda opada w dół, okres T</w:t>
      </w:r>
      <w:r>
        <w:rPr>
          <w:vertAlign w:val="subscript"/>
        </w:rPr>
        <w:t>1</w:t>
      </w:r>
      <w:r w:rsidRPr="00DE4CBB">
        <w:t> drgań wahadła wynosi:</w:t>
      </w:r>
    </w:p>
    <w:p w:rsidR="0049244D" w:rsidRDefault="00D03DDD" w:rsidP="00971236">
      <w:pPr>
        <w:spacing w:line="360" w:lineRule="auto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g-a</m:t>
                  </m:r>
                </m:den>
              </m:f>
            </m:e>
          </m:rad>
          <m:r>
            <m:rPr>
              <m:sty m:val="p"/>
            </m:rPr>
            <w:br/>
          </m:r>
        </m:oMath>
      </m:oMathPara>
      <w:r w:rsidR="0049244D" w:rsidRPr="00DE4CBB">
        <w:t>Z treści zadania wynika, że okres T</w:t>
      </w:r>
      <w:r w:rsidR="0049244D">
        <w:rPr>
          <w:vertAlign w:val="subscript"/>
        </w:rPr>
        <w:t>1</w:t>
      </w:r>
      <w:r w:rsidR="0049244D" w:rsidRPr="00DE4CBB">
        <w:t> jest większy o połowę w stosunku do wartości T</w:t>
      </w:r>
      <w:r w:rsidR="0049244D">
        <w:rPr>
          <w:vertAlign w:val="subscript"/>
        </w:rPr>
        <w:t>0</w:t>
      </w:r>
      <w:r w:rsidR="0049244D" w:rsidRPr="00DE4CBB">
        <w:t>, w związku z czym możemy zapisać, że:</w:t>
      </w:r>
    </w:p>
    <w:p w:rsidR="0049244D" w:rsidRDefault="00D03DDD" w:rsidP="0096642A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+0,5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49244D" w:rsidRDefault="0049244D" w:rsidP="0049244D">
      <w:pPr>
        <w:ind w:firstLine="708"/>
        <w:jc w:val="both"/>
      </w:pPr>
      <w:r w:rsidRPr="00DE4CBB">
        <w:br/>
        <w:t>Wstawiając powyższą zależność do wzoru na okres T</w:t>
      </w:r>
      <w:r>
        <w:rPr>
          <w:vertAlign w:val="subscript"/>
        </w:rPr>
        <w:t>1</w:t>
      </w:r>
      <w:r w:rsidRPr="00DE4CBB">
        <w:t> drgań wahadła dostaniemy:</w:t>
      </w:r>
    </w:p>
    <w:p w:rsidR="0096642A" w:rsidRDefault="00D03DDD" w:rsidP="0049244D">
      <w:pPr>
        <w:ind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g-a</m:t>
                  </m:r>
                </m:den>
              </m:f>
            </m:e>
          </m:rad>
        </m:oMath>
      </m:oMathPara>
    </w:p>
    <w:p w:rsidR="0049244D" w:rsidRDefault="0049244D" w:rsidP="0049244D">
      <w:pPr>
        <w:ind w:firstLine="708"/>
        <w:jc w:val="center"/>
      </w:pPr>
      <w:r w:rsidRPr="00DE4CBB">
        <w:br/>
      </w:r>
    </w:p>
    <w:p w:rsidR="0049244D" w:rsidRDefault="0049244D" w:rsidP="0049244D">
      <w:pPr>
        <w:jc w:val="both"/>
      </w:pPr>
      <w:r w:rsidRPr="00DE4CBB">
        <w:t>skąd po podstawieniu wzoru na T</w:t>
      </w:r>
      <w:r>
        <w:rPr>
          <w:vertAlign w:val="subscript"/>
        </w:rPr>
        <w:t>0</w:t>
      </w:r>
      <w:r w:rsidRPr="00DE4CBB">
        <w:t> otrzymamy:</w:t>
      </w:r>
    </w:p>
    <w:p w:rsidR="0096642A" w:rsidRDefault="0096642A" w:rsidP="0049244D">
      <w:pPr>
        <w:jc w:val="both"/>
      </w:pPr>
    </w:p>
    <w:p w:rsidR="0096642A" w:rsidRDefault="00D03DDD" w:rsidP="0096642A">
      <w:pPr>
        <w:ind w:firstLine="708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g-a</m:t>
                  </m:r>
                </m:den>
              </m:f>
            </m:e>
          </m:rad>
        </m:oMath>
      </m:oMathPara>
    </w:p>
    <w:p w:rsidR="0049244D" w:rsidRDefault="0049244D" w:rsidP="0049244D">
      <w:pPr>
        <w:jc w:val="both"/>
      </w:pPr>
      <w:r w:rsidRPr="00DE4CBB">
        <w:br/>
        <w:t>Skracając stronami powyższe wyrażenie oraz nastę</w:t>
      </w:r>
      <w:r>
        <w:t xml:space="preserve">pnie podnosząc je do kwadratu i </w:t>
      </w:r>
      <w:r w:rsidRPr="00DE4CBB">
        <w:t>przekształcając względem a dostaniemy szukaną wartość przyspieszenia windy równą:</w:t>
      </w:r>
    </w:p>
    <w:p w:rsidR="0096642A" w:rsidRDefault="0096642A" w:rsidP="0049244D">
      <w:pPr>
        <w:jc w:val="both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g=5,5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49244D" w:rsidRPr="00DE4CBB" w:rsidRDefault="0049244D" w:rsidP="0049244D">
      <w:pPr>
        <w:jc w:val="center"/>
      </w:pPr>
      <w:r w:rsidRPr="00DE4CBB">
        <w:br/>
      </w:r>
    </w:p>
    <w:p w:rsidR="0049244D" w:rsidRDefault="0049244D" w:rsidP="00E46EA9">
      <w:pPr>
        <w:rPr>
          <w:b/>
          <w:color w:val="FF0000"/>
          <w:u w:val="single"/>
        </w:rPr>
      </w:pPr>
    </w:p>
    <w:p w:rsidR="0049244D" w:rsidRDefault="0049244D" w:rsidP="00E46EA9">
      <w:pPr>
        <w:rPr>
          <w:b/>
          <w:color w:val="FF0000"/>
          <w:u w:val="single"/>
        </w:rPr>
      </w:pPr>
    </w:p>
    <w:p w:rsidR="00E46EA9" w:rsidRPr="00E46EA9" w:rsidRDefault="00E46EA9" w:rsidP="00E46EA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 6</w:t>
      </w:r>
    </w:p>
    <w:p w:rsidR="0096642A" w:rsidRDefault="0049244D" w:rsidP="0096642A">
      <w:pPr>
        <w:spacing w:line="360" w:lineRule="auto"/>
        <w:jc w:val="center"/>
      </w:pPr>
      <w:r w:rsidRPr="00DE4CBB">
        <w:br/>
      </w:r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49244D" w:rsidRDefault="0049244D" w:rsidP="0049244D">
      <w:pPr>
        <w:jc w:val="center"/>
        <w:rPr>
          <w:noProof/>
        </w:rPr>
      </w:pPr>
    </w:p>
    <w:p w:rsidR="0049244D" w:rsidRDefault="0049244D" w:rsidP="0049244D">
      <w:r w:rsidRPr="00DE4CBB">
        <w:br/>
        <w:t>a ponieważ częstotliwość f drgań jest równa odwrotności okresu T:</w:t>
      </w:r>
    </w:p>
    <w:p w:rsidR="0049244D" w:rsidRDefault="0096642A" w:rsidP="0096642A">
      <w:pPr>
        <w:spacing w:line="360" w:lineRule="auto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m:rPr>
              <m:sty m:val="p"/>
            </m:rPr>
            <w:br/>
          </m:r>
        </m:oMath>
      </m:oMathPara>
      <w:r w:rsidR="0049244D" w:rsidRPr="00DE4CBB">
        <w:t>zatem po podstawieniu do powyższej zależności wyrażenia opisującego okres drgań wahadła matematycznego dostaniemy:</w:t>
      </w:r>
    </w:p>
    <w:p w:rsidR="0049244D" w:rsidRDefault="0096642A" w:rsidP="0096642A">
      <w:pPr>
        <w:spacing w:line="360" w:lineRule="auto"/>
        <w:jc w:val="center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</m:oMath>
      </m:oMathPara>
    </w:p>
    <w:p w:rsidR="0049244D" w:rsidRDefault="0049244D" w:rsidP="0049244D">
      <w:r w:rsidRPr="00DE4CBB">
        <w:t>W ogólnym przypadku, gdy przyspieszenie a</w:t>
      </w:r>
      <w:r w:rsidRPr="0049244D">
        <w:rPr>
          <w:vertAlign w:val="subscript"/>
        </w:rPr>
        <w:t>wyp</w:t>
      </w:r>
      <w:r w:rsidRPr="00DE4CBB">
        <w:t> nie jest równe </w:t>
      </w:r>
      <w:r>
        <w:t xml:space="preserve">przyspieszeniu </w:t>
      </w:r>
      <w:r w:rsidRPr="00DE4CBB">
        <w:t>ziemskiemu g, słuszne jest poniższe równanie:</w:t>
      </w:r>
    </w:p>
    <w:p w:rsidR="0049244D" w:rsidRPr="00DE4CBB" w:rsidRDefault="0096642A" w:rsidP="0096642A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wyp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  <m:r>
            <m:rPr>
              <m:sty m:val="p"/>
            </m:rPr>
            <w:br/>
          </m:r>
        </m:oMath>
      </m:oMathPara>
      <w:r w:rsidR="0049244D" w:rsidRPr="00DE4CBB">
        <w:t>Zgodnie z powyższym wzorem obliczenie częstotliwości f drgań wahadła matematycznego wymaga znajomości przyspieszenia a</w:t>
      </w:r>
      <w:r w:rsidR="0049244D" w:rsidRPr="0049244D">
        <w:rPr>
          <w:vertAlign w:val="subscript"/>
        </w:rPr>
        <w:t>wyp</w:t>
      </w:r>
      <w:r w:rsidR="0049244D" w:rsidRPr="00DE4CBB">
        <w:t> oraz długości L wahadła. W naszym przypadku długość wahadła podana jest w treści zadania, zatem jedyną niewiadomą w każdym z trzech przypadków (a, b oraz c) jest wartość przyspieszenia a</w:t>
      </w:r>
      <w:r w:rsidR="0049244D" w:rsidRPr="0049244D">
        <w:rPr>
          <w:vertAlign w:val="subscript"/>
        </w:rPr>
        <w:t>wyp</w:t>
      </w:r>
      <w:r w:rsidR="0049244D" w:rsidRPr="00DE4CBB">
        <w:t>, k</w:t>
      </w:r>
      <w:r>
        <w:t>tórą będziemy musieli znaleźć.</w:t>
      </w:r>
      <w:r>
        <w:br/>
      </w:r>
    </w:p>
    <w:p w:rsidR="0049244D" w:rsidRDefault="0049244D" w:rsidP="0049244D">
      <w:pPr>
        <w:numPr>
          <w:ilvl w:val="0"/>
          <w:numId w:val="46"/>
        </w:numPr>
        <w:spacing w:line="360" w:lineRule="auto"/>
        <w:jc w:val="both"/>
      </w:pPr>
      <w:r w:rsidRPr="00DE4CBB">
        <w:t>W pierwszym przypadku wahadło znajduje się w windzie poruszającej się ze stałą prędkością V, co oznacza, że siła ciężkości F</w:t>
      </w:r>
      <w:r>
        <w:rPr>
          <w:vertAlign w:val="subscript"/>
        </w:rPr>
        <w:t>g</w:t>
      </w:r>
      <w:r w:rsidRPr="00DE4CBB">
        <w:t> działająca na windę (i tym samym na wahadło) jest równoważona przez siłę</w:t>
      </w:r>
      <w:r>
        <w:t xml:space="preserve"> </w:t>
      </w:r>
      <w:r w:rsidRPr="00DE4CBB">
        <w:t>F skierowaną przeciwnie do siły F</w:t>
      </w:r>
      <w:r>
        <w:rPr>
          <w:vertAlign w:val="subscript"/>
        </w:rPr>
        <w:t>g</w:t>
      </w:r>
      <w:r w:rsidRPr="00DE4CBB">
        <w:t xml:space="preserve"> (wypadkowa sił działających na wahadło jest równa zero). Korzystając </w:t>
      </w:r>
      <w:r w:rsidRPr="0049244D">
        <w:t>z </w:t>
      </w:r>
      <w:hyperlink r:id="rId70" w:history="1">
        <w:r w:rsidRPr="0049244D">
          <w:rPr>
            <w:rStyle w:val="Hipercze"/>
            <w:color w:val="auto"/>
            <w:u w:val="none"/>
          </w:rPr>
          <w:t>drugiej zasady dynamiki Newtona</w:t>
        </w:r>
      </w:hyperlink>
      <w:r>
        <w:t> możemy zapisać, że:</w:t>
      </w:r>
    </w:p>
    <w:p w:rsidR="0049244D" w:rsidRPr="00971236" w:rsidRDefault="00971236" w:rsidP="00971236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=0  →F=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=mg</m:t>
          </m:r>
        </m:oMath>
      </m:oMathPara>
    </w:p>
    <w:p w:rsidR="00971236" w:rsidRDefault="00971236" w:rsidP="00971236">
      <w:pPr>
        <w:spacing w:line="360" w:lineRule="auto"/>
        <w:jc w:val="center"/>
      </w:pPr>
      <w:r>
        <w:t>Widać</w:t>
      </w:r>
      <w:r w:rsidR="0049244D" w:rsidRPr="00DE4CBB">
        <w:t>, że w tym przypadku wartość a</w:t>
      </w:r>
      <w:r w:rsidR="0049244D" w:rsidRPr="00A8147C">
        <w:rPr>
          <w:vertAlign w:val="subscript"/>
        </w:rPr>
        <w:t>wyp</w:t>
      </w:r>
      <w:r w:rsidR="0049244D" w:rsidRPr="00DE4CBB">
        <w:t> jest równa przyspieszeniu ziemskiemu g, dlatego też</w:t>
      </w:r>
    </w:p>
    <w:p w:rsidR="00A8147C" w:rsidRDefault="00D03DDD" w:rsidP="00971236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/>
            </w:rPr>
            <m:t>=0,41Hz</m:t>
          </m:r>
        </m:oMath>
      </m:oMathPara>
    </w:p>
    <w:p w:rsidR="00971236" w:rsidRDefault="0049244D" w:rsidP="00A8147C">
      <w:pPr>
        <w:numPr>
          <w:ilvl w:val="0"/>
          <w:numId w:val="46"/>
        </w:numPr>
        <w:spacing w:line="360" w:lineRule="auto"/>
        <w:jc w:val="both"/>
      </w:pPr>
      <w:r w:rsidRPr="00DE4CBB">
        <w:t>W sytuacji b) wahadło znajduje się w windzie poruszającej się do góry ze s</w:t>
      </w:r>
      <w:r w:rsidR="00971236">
        <w:t>tałym przyspieszeniem a = 2 m/s</w:t>
      </w:r>
      <w:r w:rsidR="00971236">
        <w:rPr>
          <w:vertAlign w:val="superscript"/>
        </w:rPr>
        <w:t>2</w:t>
      </w:r>
      <w:r w:rsidRPr="00DE4CBB">
        <w:t>, zatem siła wypadkowa działająca na wahadło matematyczne przyjmuje wartość różną od zera. Ponieważ winda porusza się ku górze, tak więc siła F powodująca ruch windy (oraz wahadła) musi mieć większą wartość niż przeciwnie skierowana siła ciężkości Fg. Zapisując drugą zasadę dynamiki Newtona</w:t>
      </w:r>
      <w:r w:rsidR="00A8147C">
        <w:t xml:space="preserve"> dla tego przypadku dostaniemy:</w:t>
      </w:r>
    </w:p>
    <w:p w:rsidR="00A8147C" w:rsidRPr="00971236" w:rsidRDefault="00971236" w:rsidP="00971236">
      <w:pPr>
        <w:pStyle w:val="Akapitzlist"/>
        <w:ind w:left="810"/>
        <w:rPr>
          <w:rFonts w:ascii="Cambria Math" w:hAnsi="Cambria Math"/>
          <w:lang w:val="en-US"/>
          <w:oMath/>
        </w:rPr>
      </w:pPr>
      <m:oMathPara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ma</m:t>
          </m:r>
          <m:r>
            <w:rPr>
              <w:rFonts w:ascii="Cambria Math" w:hAnsi="Cambria Math"/>
              <w:lang w:val="en-US"/>
            </w:rPr>
            <m:t xml:space="preserve">  →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(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A8147C" w:rsidRDefault="0049244D" w:rsidP="00A8147C">
      <w:pPr>
        <w:spacing w:line="360" w:lineRule="auto"/>
        <w:ind w:firstLine="360"/>
        <w:jc w:val="both"/>
      </w:pPr>
      <w:r w:rsidRPr="00DE4CBB">
        <w:t xml:space="preserve">Przyspieszenie układu przyjmuje wartość równą a + g, zatem częstotliwość f drgań </w:t>
      </w:r>
      <w:r w:rsidR="00A8147C">
        <w:t>wahadła w tym przypadku wynosi:</w:t>
      </w:r>
    </w:p>
    <w:p w:rsidR="0049244D" w:rsidRPr="00DE4CBB" w:rsidRDefault="00D03DDD" w:rsidP="00971236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/>
            </w:rPr>
            <m:t>=0,45Hz</m:t>
          </m:r>
        </m:oMath>
      </m:oMathPara>
    </w:p>
    <w:p w:rsidR="00971236" w:rsidRDefault="0049244D" w:rsidP="00A8147C">
      <w:pPr>
        <w:numPr>
          <w:ilvl w:val="0"/>
          <w:numId w:val="46"/>
        </w:numPr>
        <w:spacing w:line="360" w:lineRule="auto"/>
        <w:jc w:val="both"/>
      </w:pPr>
      <w:r w:rsidRPr="00DE4CBB">
        <w:t>Z bardzo podobną sytuacją mamy do czynienia w punkcie c), w którym wahadło również znajduje się wewnątrz windy, jednak ich ruch odbywa ku dołowi ze s</w:t>
      </w:r>
      <w:r w:rsidR="00971236">
        <w:t>tałym przyspieszeniem a = 5 m/s</w:t>
      </w:r>
      <w:r w:rsidR="00971236">
        <w:rPr>
          <w:vertAlign w:val="superscript"/>
        </w:rPr>
        <w:t>2</w:t>
      </w:r>
      <w:r w:rsidRPr="00DE4CBB">
        <w:t>. Oznacza to, że siła F działająca na windę przyjmuje mniejszą wartość niż siła ciężkości, wobec czego winda wraz z wahadłem porusza się w dół. Korzystając z drugiej zasa</w:t>
      </w:r>
      <w:r w:rsidR="00A8147C">
        <w:t>dy dynamiki Newtona dostaniemy:</w:t>
      </w:r>
    </w:p>
    <w:p w:rsidR="00971236" w:rsidRPr="00971236" w:rsidRDefault="00D03DDD" w:rsidP="00971236">
      <w:pPr>
        <w:pStyle w:val="Akapitzlist"/>
        <w:ind w:left="810"/>
        <w:rPr>
          <w:rFonts w:ascii="Cambria Math" w:hAnsi="Cambria Math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-F=</m:t>
          </m:r>
          <m:r>
            <w:rPr>
              <w:rFonts w:ascii="Cambria Math" w:hAnsi="Cambria Math"/>
            </w:rPr>
            <m:t>ma</m:t>
          </m:r>
          <m:r>
            <w:rPr>
              <w:rFonts w:ascii="Cambria Math" w:hAnsi="Cambria Math"/>
              <w:lang w:val="en-US"/>
            </w:rPr>
            <m:t xml:space="preserve">  →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(</m:t>
          </m:r>
          <m:r>
            <w:rPr>
              <w:rFonts w:ascii="Cambria Math" w:hAnsi="Cambria Math"/>
            </w:rPr>
            <m:t>g-a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A8147C" w:rsidRDefault="00A8147C" w:rsidP="00971236">
      <w:pPr>
        <w:spacing w:line="360" w:lineRule="auto"/>
        <w:jc w:val="both"/>
      </w:pPr>
    </w:p>
    <w:p w:rsidR="00A8147C" w:rsidRDefault="0049244D" w:rsidP="00A8147C">
      <w:pPr>
        <w:spacing w:line="360" w:lineRule="auto"/>
        <w:ind w:firstLine="360"/>
        <w:jc w:val="both"/>
      </w:pPr>
      <w:r w:rsidRPr="00DE4CBB">
        <w:lastRenderedPageBreak/>
        <w:t>W tym przypadku przyspieszenie a</w:t>
      </w:r>
      <w:r w:rsidRPr="00A8147C">
        <w:rPr>
          <w:vertAlign w:val="subscript"/>
        </w:rPr>
        <w:t>wyp</w:t>
      </w:r>
      <w:r w:rsidRPr="00DE4CBB">
        <w:t> wynosi </w:t>
      </w:r>
      <w:r w:rsidR="00A8147C">
        <w:t xml:space="preserve">g – </w:t>
      </w:r>
      <w:r w:rsidRPr="00DE4CBB">
        <w:t>a, w związku z czym:</w:t>
      </w:r>
    </w:p>
    <w:p w:rsidR="00971236" w:rsidRPr="00FF7E74" w:rsidRDefault="00D03DDD" w:rsidP="00FF7E74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g-a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/>
            </w:rPr>
            <m:t>=0,29Hz</m:t>
          </m:r>
        </m:oMath>
      </m:oMathPara>
    </w:p>
    <w:p w:rsidR="00FF7E74" w:rsidRPr="0096642A" w:rsidRDefault="00FF7E74" w:rsidP="00FF7E74">
      <w:pPr>
        <w:spacing w:line="360" w:lineRule="auto"/>
        <w:jc w:val="center"/>
      </w:pPr>
    </w:p>
    <w:p w:rsidR="0096642A" w:rsidRPr="008A5BD5" w:rsidRDefault="00A671F0" w:rsidP="0096642A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</w:t>
      </w:r>
      <w:r w:rsidR="0096642A" w:rsidRPr="008A5BD5">
        <w:rPr>
          <w:b/>
          <w:color w:val="FF0000"/>
          <w:u w:val="single"/>
        </w:rPr>
        <w:t xml:space="preserve"> 7</w:t>
      </w:r>
    </w:p>
    <w:p w:rsidR="0096642A" w:rsidRPr="0096642A" w:rsidRDefault="0096642A" w:rsidP="0096642A">
      <w:pPr>
        <w:jc w:val="both"/>
        <w:rPr>
          <w:b/>
        </w:rPr>
      </w:pPr>
      <w:r w:rsidRPr="0096642A">
        <w:rPr>
          <w:b/>
        </w:rPr>
        <w:t>Dane</w:t>
      </w:r>
    </w:p>
    <w:p w:rsidR="00416C7F" w:rsidRDefault="00416C7F" w:rsidP="0096642A">
      <w:pPr>
        <w:jc w:val="both"/>
      </w:pPr>
      <w:r>
        <w:t xml:space="preserve">Masa Ziemi </w:t>
      </w:r>
      <m:oMath>
        <m:r>
          <w:rPr>
            <w:rFonts w:ascii="Cambria Math" w:hAnsi="Cambria Math"/>
          </w:rPr>
          <m:t>M=6∙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  <m:r>
          <w:rPr>
            <w:rFonts w:ascii="Cambria Math" w:hAnsi="Cambria Math"/>
          </w:rPr>
          <m:t>kg</m:t>
        </m:r>
      </m:oMath>
    </w:p>
    <w:p w:rsidR="00416C7F" w:rsidRPr="00416C7F" w:rsidRDefault="00416C7F" w:rsidP="0096642A">
      <w:pPr>
        <w:jc w:val="both"/>
      </w:pPr>
      <w:r>
        <w:t xml:space="preserve">Promień Ziemi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=6370km</m:t>
        </m:r>
      </m:oMath>
    </w:p>
    <w:p w:rsidR="00416C7F" w:rsidRPr="00416C7F" w:rsidRDefault="00416C7F" w:rsidP="0096642A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G=6,67∙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</m:oMath>
      </m:oMathPara>
    </w:p>
    <w:p w:rsidR="00416C7F" w:rsidRPr="00416C7F" w:rsidRDefault="00416C7F" w:rsidP="0096642A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g=9,81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416C7F" w:rsidRPr="00416C7F" w:rsidRDefault="00D03DDD" w:rsidP="0096642A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=0,9s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=1s</m:t>
          </m:r>
        </m:oMath>
      </m:oMathPara>
    </w:p>
    <w:p w:rsidR="00416C7F" w:rsidRDefault="00416C7F" w:rsidP="0096642A">
      <w:pPr>
        <w:jc w:val="both"/>
      </w:pPr>
    </w:p>
    <w:p w:rsidR="00416C7F" w:rsidRPr="00416C7F" w:rsidRDefault="00416C7F" w:rsidP="0096642A">
      <w:pPr>
        <w:jc w:val="both"/>
        <w:rPr>
          <w:b/>
        </w:rPr>
      </w:pPr>
      <w:r w:rsidRPr="00416C7F">
        <w:rPr>
          <w:b/>
        </w:rPr>
        <w:t>Szukane</w:t>
      </w:r>
    </w:p>
    <w:p w:rsidR="00416C7F" w:rsidRPr="00416C7F" w:rsidRDefault="00416C7F" w:rsidP="0096642A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h=?</m:t>
          </m:r>
        </m:oMath>
      </m:oMathPara>
    </w:p>
    <w:p w:rsidR="00416C7F" w:rsidRDefault="00416C7F" w:rsidP="00416C7F">
      <w:r>
        <w:t>Rozwiązanie</w:t>
      </w:r>
      <w:r w:rsidR="0049244D" w:rsidRPr="00416C7F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</w:p>
    <w:p w:rsidR="00416C7F" w:rsidRDefault="00416C7F" w:rsidP="0096642A">
      <w:pPr>
        <w:jc w:val="both"/>
      </w:pPr>
    </w:p>
    <w:p w:rsidR="008A5BD5" w:rsidRDefault="00416C7F" w:rsidP="008A5BD5">
      <w:r>
        <w:t>gdzie:</w:t>
      </w:r>
    </w:p>
    <w:p w:rsidR="0049244D" w:rsidRDefault="00416C7F" w:rsidP="008A5BD5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γ</m:t>
                  </m:r>
                </m:den>
              </m:f>
            </m:e>
          </m:rad>
        </m:oMath>
      </m:oMathPara>
      <w:r>
        <w:t xml:space="preserve"> – okres drgań na wysokości h</w:t>
      </w:r>
    </w:p>
    <w:p w:rsidR="00416C7F" w:rsidRPr="008A5BD5" w:rsidRDefault="00416C7F" w:rsidP="0096642A">
      <w:pPr>
        <w:jc w:val="both"/>
      </w:pPr>
      <w:r>
        <w:t>po podstawieniu:</w:t>
      </w:r>
    </w:p>
    <w:p w:rsidR="008A5BD5" w:rsidRDefault="00416C7F" w:rsidP="008A5BD5">
      <w:pPr>
        <w:jc w:val="center"/>
      </w:pPr>
      <m:oMath>
        <m:r>
          <w:rPr>
            <w:rFonts w:ascii="Cambria Math" w:hAnsi="Cambria Math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=0,9∙2π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γ</m:t>
                </m:r>
              </m:den>
            </m:f>
          </m:e>
        </m:rad>
      </m:oMath>
      <w:r>
        <w:t xml:space="preserve"> ,</w:t>
      </w:r>
    </w:p>
    <w:p w:rsidR="00416C7F" w:rsidRDefault="00416C7F" w:rsidP="0096642A">
      <w:pPr>
        <w:jc w:val="both"/>
      </w:pPr>
      <w:r>
        <w:t xml:space="preserve">gdzie po uproszeniu i podniesieniu stronami do kwadratu, </w:t>
      </w:r>
    </w:p>
    <w:p w:rsidR="008A5BD5" w:rsidRDefault="00D03DDD" w:rsidP="008A5BD5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=0,81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γ</m:t>
            </m:r>
          </m:den>
        </m:f>
      </m:oMath>
      <w:r w:rsidR="008A5BD5">
        <w:t xml:space="preserve"> ,</w:t>
      </w:r>
    </w:p>
    <w:p w:rsidR="00416C7F" w:rsidRPr="00416C7F" w:rsidRDefault="008A5BD5" w:rsidP="0096642A">
      <w:pPr>
        <w:jc w:val="both"/>
      </w:pPr>
      <w:r>
        <w:t xml:space="preserve">co daje </w:t>
      </w:r>
    </w:p>
    <w:p w:rsidR="00A8147C" w:rsidRPr="008A5BD5" w:rsidRDefault="008A5BD5" w:rsidP="0096642A">
      <w:pPr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γ=0,81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:rsidR="008A5BD5" w:rsidRDefault="008A5BD5" w:rsidP="0096642A">
      <w:r>
        <w:t>Idąc dalej:</w:t>
      </w:r>
    </w:p>
    <w:p w:rsidR="008A5BD5" w:rsidRPr="008A5BD5" w:rsidRDefault="00D03DDD" w:rsidP="0096642A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=0,81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8A5BD5" w:rsidRDefault="008A5BD5" w:rsidP="0096642A">
      <w:r>
        <w:t>Po uproszczeniu:</w:t>
      </w:r>
    </w:p>
    <w:p w:rsidR="008A5BD5" w:rsidRPr="008A5BD5" w:rsidRDefault="008A5BD5" w:rsidP="0096642A"/>
    <w:p w:rsidR="008A5BD5" w:rsidRPr="008A5BD5" w:rsidRDefault="00D03DDD" w:rsidP="008A5BD5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=0,81</m:t>
          </m:r>
        </m:oMath>
      </m:oMathPara>
    </w:p>
    <w:p w:rsidR="008A5BD5" w:rsidRDefault="008A5BD5" w:rsidP="008A5BD5">
      <w:r>
        <w:t>Co po wyciągnięciu pierwiastka stronami</w:t>
      </w:r>
    </w:p>
    <w:p w:rsidR="008A5BD5" w:rsidRPr="008A5BD5" w:rsidRDefault="008A5BD5" w:rsidP="008A5BD5"/>
    <w:p w:rsidR="008A5BD5" w:rsidRPr="008A5BD5" w:rsidRDefault="00D03DDD" w:rsidP="008A5BD5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+h</m:t>
              </m:r>
            </m:den>
          </m:f>
          <m:r>
            <w:rPr>
              <w:rFonts w:ascii="Cambria Math" w:hAnsi="Cambria Math"/>
            </w:rPr>
            <m:t>=0,9</m:t>
          </m:r>
        </m:oMath>
      </m:oMathPara>
    </w:p>
    <w:p w:rsidR="0049244D" w:rsidRDefault="008A5BD5" w:rsidP="00282924">
      <w:r>
        <w:t>Po przekształceniu i wyznaczeniu wysokości i podstawieniu danych z zadania</w:t>
      </w:r>
    </w:p>
    <w:p w:rsidR="008A5BD5" w:rsidRDefault="008A5BD5" w:rsidP="00282924">
      <m:oMathPara>
        <m:oMath>
          <m:r>
            <w:rPr>
              <w:rFonts w:ascii="Cambria Math" w:hAnsi="Cambria Math"/>
            </w:rPr>
            <m:t>h=707,8 km</m:t>
          </m:r>
        </m:oMath>
      </m:oMathPara>
    </w:p>
    <w:p w:rsidR="008A5BD5" w:rsidRDefault="008A5BD5" w:rsidP="008A5BD5">
      <w:r w:rsidRPr="008A5BD5">
        <w:rPr>
          <w:b/>
        </w:rPr>
        <w:t>Odp.: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h=707,8 km</m:t>
          </m:r>
        </m:oMath>
      </m:oMathPara>
    </w:p>
    <w:p w:rsidR="008A5BD5" w:rsidRDefault="008A5BD5" w:rsidP="00282924"/>
    <w:p w:rsidR="008A5BD5" w:rsidRPr="00F13F68" w:rsidRDefault="008A5BD5" w:rsidP="00282924">
      <w:pPr>
        <w:rPr>
          <w:b/>
          <w:color w:val="FF0000"/>
          <w:u w:val="single"/>
        </w:rPr>
      </w:pPr>
      <w:r w:rsidRPr="00F13F68">
        <w:rPr>
          <w:b/>
          <w:color w:val="FF0000"/>
          <w:u w:val="single"/>
        </w:rPr>
        <w:t>Rozwiązanie zad. 8</w:t>
      </w:r>
    </w:p>
    <w:p w:rsidR="008A5BD5" w:rsidRPr="00F13F68" w:rsidRDefault="008A5BD5" w:rsidP="00282924">
      <w:pPr>
        <w:rPr>
          <w:b/>
        </w:rPr>
      </w:pPr>
      <w:r w:rsidRPr="00F13F68">
        <w:rPr>
          <w:b/>
        </w:rPr>
        <w:t>Dane</w:t>
      </w:r>
    </w:p>
    <w:p w:rsidR="008A5BD5" w:rsidRPr="00A671F0" w:rsidRDefault="00D03DDD" w:rsidP="0028292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=81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A671F0" w:rsidRPr="00A671F0" w:rsidRDefault="00D03DDD" w:rsidP="00A671F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=0,27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A671F0" w:rsidRPr="00A671F0" w:rsidRDefault="00D03DDD" w:rsidP="00A671F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=1s</m:t>
          </m:r>
        </m:oMath>
      </m:oMathPara>
    </w:p>
    <w:p w:rsidR="00A671F0" w:rsidRPr="00A671F0" w:rsidRDefault="00D03DDD" w:rsidP="00A671F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0,27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5,91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=0,1692g=1,66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671F0" w:rsidRPr="00F13F68" w:rsidRDefault="00D03DDD" w:rsidP="0028292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0,1692g</m:t>
                  </m:r>
                </m:den>
              </m:f>
            </m:e>
          </m:rad>
          <m:r>
            <w:rPr>
              <w:rFonts w:ascii="Cambria Math" w:hAnsi="Cambria Math"/>
            </w:rPr>
            <m:t>=2π∙2,43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=2,43∙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=2,43s</m:t>
          </m:r>
        </m:oMath>
      </m:oMathPara>
    </w:p>
    <w:p w:rsidR="00F13F68" w:rsidRDefault="00F13F68" w:rsidP="00282924">
      <w:r w:rsidRPr="00F13F68">
        <w:rPr>
          <w:b/>
        </w:rPr>
        <w:t>Odp</w:t>
      </w:r>
      <w:r>
        <w:t xml:space="preserve">.: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=2,43s</m:t>
        </m:r>
      </m:oMath>
    </w:p>
    <w:p w:rsidR="00F13F68" w:rsidRDefault="00F13F68" w:rsidP="00282924"/>
    <w:p w:rsidR="00F13F68" w:rsidRDefault="00F13F68" w:rsidP="00282924"/>
    <w:p w:rsidR="00F13F68" w:rsidRDefault="00F13F68" w:rsidP="00282924"/>
    <w:p w:rsidR="00F13F68" w:rsidRPr="00B00B3C" w:rsidRDefault="00F13F68" w:rsidP="00282924">
      <w:pPr>
        <w:rPr>
          <w:b/>
          <w:color w:val="FF0000"/>
          <w:u w:val="single"/>
        </w:rPr>
      </w:pPr>
      <w:r w:rsidRPr="00B00B3C">
        <w:rPr>
          <w:b/>
          <w:color w:val="FF0000"/>
          <w:u w:val="single"/>
        </w:rPr>
        <w:t>Rozwiązanie zad. 9</w:t>
      </w:r>
    </w:p>
    <w:p w:rsidR="00F13F68" w:rsidRPr="00F13F68" w:rsidRDefault="00F13F68" w:rsidP="00F13F68">
      <w:pPr>
        <w:pStyle w:val="Akapitzlist"/>
        <w:numPr>
          <w:ilvl w:val="0"/>
          <w:numId w:val="49"/>
        </w:numPr>
      </w:pPr>
      <w:r>
        <w:t xml:space="preserve">W pierwszym przypadku częstotliwość drgania kulek jest jednakowa. Dzieje się tak dlatego, że okres drgań wahadła, a co za tym idzie częstotliwość nie zależą od masy kulek. </w:t>
      </w:r>
    </w:p>
    <w:p w:rsidR="00F13F68" w:rsidRPr="00F13F68" w:rsidRDefault="00F13F68" w:rsidP="00F13F68">
      <w:pPr>
        <w:pStyle w:val="Akapitzlist"/>
        <w:ind w:left="72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</m:oMath>
      </m:oMathPara>
    </w:p>
    <w:p w:rsidR="00BF2B7B" w:rsidRPr="00BF2B7B" w:rsidRDefault="00F13F68" w:rsidP="00BF2B7B">
      <w:pPr>
        <w:pStyle w:val="Akapitzlist"/>
        <w:numPr>
          <w:ilvl w:val="0"/>
          <w:numId w:val="49"/>
        </w:numPr>
        <w:jc w:val="both"/>
      </w:pPr>
      <w:r>
        <w:t xml:space="preserve">Sytuacja zmieni się gdy przyłożymy </w:t>
      </w:r>
      <w:r w:rsidR="00BF2B7B">
        <w:t xml:space="preserve">pod kulkami </w:t>
      </w:r>
      <w:r>
        <w:t>magnes</w:t>
      </w:r>
      <w:r w:rsidR="00BF2B7B">
        <w:t>. Pole magnetyczne magnesu będzie oddziaływać na kulkę żelazną pionowo w dół. Kulka żelazna zostanie poddana działaniu większej siły niż kulka aluminiowa. Częstotliwość drgań kulki żelaznej będzie większa niż częstotliwość drgań kulki aluminiowej, wg poniższych wzorów:</w:t>
      </w:r>
    </w:p>
    <w:p w:rsidR="00F13F68" w:rsidRDefault="00F13F68" w:rsidP="00BF2B7B">
      <w:pPr>
        <w:pStyle w:val="Akapitzlist"/>
        <w:ind w:left="720"/>
        <w:jc w:val="both"/>
      </w:pPr>
    </w:p>
    <w:p w:rsidR="00BF2B7B" w:rsidRPr="00BF2B7B" w:rsidRDefault="00D03DDD" w:rsidP="00BF2B7B">
      <w:pPr>
        <w:pStyle w:val="Akapitzlist"/>
        <w:ind w:left="720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</m:oMath>
      </m:oMathPara>
    </w:p>
    <w:p w:rsidR="00BF2B7B" w:rsidRPr="00F13F68" w:rsidRDefault="00BF2B7B" w:rsidP="00BF2B7B">
      <w:pPr>
        <w:pStyle w:val="Akapitzlist"/>
        <w:ind w:left="720"/>
      </w:pPr>
    </w:p>
    <w:p w:rsidR="00BF2B7B" w:rsidRPr="00BF2B7B" w:rsidRDefault="00D03DDD" w:rsidP="00BF2B7B">
      <w:pPr>
        <w:pStyle w:val="Akapitzlist"/>
        <w:ind w:left="720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ż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,</m:t>
          </m:r>
        </m:oMath>
      </m:oMathPara>
    </w:p>
    <w:p w:rsidR="00BF2B7B" w:rsidRDefault="00BF2B7B" w:rsidP="00BF2B7B">
      <w:pPr>
        <w:pStyle w:val="Akapitzlist"/>
        <w:ind w:left="720"/>
        <w:jc w:val="both"/>
      </w:pPr>
    </w:p>
    <w:p w:rsidR="00BF2B7B" w:rsidRPr="00BF2B7B" w:rsidRDefault="00BF2B7B" w:rsidP="00BF2B7B">
      <w:pPr>
        <w:pStyle w:val="Akapitzlist"/>
        <w:ind w:left="720"/>
        <w:jc w:val="both"/>
      </w:pPr>
      <w:r>
        <w:t xml:space="preserve">gdzie F – to siła, z jaką pole magnetyczne, działa na kulkę żelazną.    </w:t>
      </w:r>
    </w:p>
    <w:p w:rsidR="00B00B3C" w:rsidRDefault="00B00B3C" w:rsidP="00B00B3C">
      <w:pPr>
        <w:jc w:val="both"/>
      </w:pPr>
    </w:p>
    <w:p w:rsidR="00B00B3C" w:rsidRPr="00B00B3C" w:rsidRDefault="00B00B3C" w:rsidP="00B00B3C">
      <w:pPr>
        <w:jc w:val="both"/>
        <w:rPr>
          <w:b/>
          <w:color w:val="FF0000"/>
          <w:u w:val="single"/>
        </w:rPr>
      </w:pPr>
      <w:r w:rsidRPr="00B00B3C">
        <w:rPr>
          <w:b/>
          <w:color w:val="FF0000"/>
          <w:u w:val="single"/>
        </w:rPr>
        <w:t>Rozwiązanie zad. 10</w:t>
      </w:r>
    </w:p>
    <w:p w:rsidR="00B00B3C" w:rsidRPr="00B00B3C" w:rsidRDefault="00B00B3C" w:rsidP="00B00B3C">
      <w:pPr>
        <w:jc w:val="both"/>
        <w:rPr>
          <w:b/>
        </w:rPr>
      </w:pPr>
      <w:r w:rsidRPr="00B00B3C">
        <w:rPr>
          <w:b/>
        </w:rPr>
        <w:t>Dane:</w:t>
      </w:r>
    </w:p>
    <w:p w:rsidR="00B00B3C" w:rsidRPr="00E12920" w:rsidRDefault="00E12920" w:rsidP="00B00B3C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∆T=0,2s</m:t>
          </m:r>
        </m:oMath>
      </m:oMathPara>
    </w:p>
    <w:p w:rsidR="00E12920" w:rsidRPr="00BD2042" w:rsidRDefault="00D03DDD" w:rsidP="00507CF4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=4</m:t>
          </m:r>
        </m:oMath>
      </m:oMathPara>
    </w:p>
    <w:p w:rsidR="00BD2042" w:rsidRPr="00BD2042" w:rsidRDefault="00BD2042" w:rsidP="00B00B3C">
      <w:pPr>
        <w:jc w:val="both"/>
        <w:rPr>
          <w:b/>
        </w:rPr>
      </w:pPr>
      <w:r w:rsidRPr="00BD2042">
        <w:rPr>
          <w:b/>
        </w:rPr>
        <w:t>Szukane:</w:t>
      </w:r>
    </w:p>
    <w:p w:rsidR="00BD2042" w:rsidRPr="00E12920" w:rsidRDefault="00D03DDD" w:rsidP="00B00B3C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=?</m:t>
          </m:r>
        </m:oMath>
      </m:oMathPara>
    </w:p>
    <w:p w:rsidR="00B00B3C" w:rsidRPr="00BD2042" w:rsidRDefault="00BD2042" w:rsidP="00B00B3C">
      <w:pPr>
        <w:jc w:val="both"/>
        <w:rPr>
          <w:b/>
        </w:rPr>
      </w:pPr>
      <w:r w:rsidRPr="00BD2042">
        <w:rPr>
          <w:b/>
        </w:rPr>
        <w:t>Rozwiązanie:</w:t>
      </w:r>
    </w:p>
    <w:p w:rsidR="00BD2042" w:rsidRPr="00BD2042" w:rsidRDefault="00D03DDD" w:rsidP="00B00B3C">
      <w:pPr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BD2042" w:rsidRPr="00507CF4" w:rsidRDefault="00D03DDD" w:rsidP="00B00B3C">
      <w:pPr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/>
                </w:rPr>
                <m:t>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</m:e>
          </m:rad>
          <m:r>
            <w:rPr>
              <w:rFonts w:ascii="Cambria Math" w:hAnsi="Cambria Math"/>
            </w:rPr>
            <m:t>=2</m:t>
          </m:r>
        </m:oMath>
      </m:oMathPara>
    </w:p>
    <w:p w:rsidR="00507CF4" w:rsidRPr="00507CF4" w:rsidRDefault="00D03DDD" w:rsidP="00B00B3C">
      <w:pPr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=2 ⟹2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507CF4" w:rsidRPr="00507CF4" w:rsidRDefault="00D03DDD" w:rsidP="00B00B3C">
      <w:pPr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-∆T=2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-∆T⟹∆T=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507CF4" w:rsidRPr="00507CF4" w:rsidRDefault="00D03DDD" w:rsidP="00B00B3C">
      <w:pPr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0,2s</m:t>
              </m:r>
            </m:den>
          </m:f>
          <m:r>
            <w:rPr>
              <w:rFonts w:ascii="Cambria Math" w:hAnsi="Cambria Math"/>
            </w:rPr>
            <m:t>=5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=5Hz</m:t>
          </m:r>
        </m:oMath>
      </m:oMathPara>
    </w:p>
    <w:p w:rsidR="00507CF4" w:rsidRPr="00E12920" w:rsidRDefault="00507CF4" w:rsidP="00507CF4">
      <w:pPr>
        <w:jc w:val="both"/>
      </w:pPr>
      <w:r w:rsidRPr="00507CF4">
        <w:rPr>
          <w:b/>
        </w:rPr>
        <w:t>Odp.: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=5Hz</m:t>
          </m:r>
        </m:oMath>
      </m:oMathPara>
    </w:p>
    <w:p w:rsidR="00507CF4" w:rsidRDefault="00507CF4" w:rsidP="00B00B3C">
      <w:pPr>
        <w:jc w:val="both"/>
      </w:pPr>
    </w:p>
    <w:p w:rsidR="00A07FC5" w:rsidRDefault="00A07FC5" w:rsidP="00A07FC5">
      <w:pPr>
        <w:jc w:val="both"/>
        <w:rPr>
          <w:b/>
          <w:color w:val="FF0000"/>
          <w:u w:val="single"/>
        </w:rPr>
      </w:pPr>
    </w:p>
    <w:p w:rsidR="00A07FC5" w:rsidRDefault="00A07FC5" w:rsidP="00A07FC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Rozwiązanie zad. 11</w:t>
      </w:r>
    </w:p>
    <w:p w:rsidR="00A07FC5" w:rsidRDefault="00A07FC5" w:rsidP="00A07FC5">
      <w:pPr>
        <w:jc w:val="both"/>
        <w:rPr>
          <w:b/>
        </w:rPr>
      </w:pPr>
      <w:r>
        <w:rPr>
          <w:b/>
        </w:rPr>
        <w:t>Dane:</w:t>
      </w:r>
    </w:p>
    <w:p w:rsidR="00A07FC5" w:rsidRPr="00BD2042" w:rsidRDefault="00D03DDD" w:rsidP="00A07FC5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07FC5" w:rsidRPr="00A07FC5" w:rsidRDefault="00A07FC5" w:rsidP="00A07FC5">
      <w:pPr>
        <w:jc w:val="both"/>
        <w:rPr>
          <w:b/>
        </w:rPr>
      </w:pPr>
    </w:p>
    <w:p w:rsidR="00A07FC5" w:rsidRPr="00A07FC5" w:rsidRDefault="00A07FC5" w:rsidP="00B00B3C">
      <w:pPr>
        <w:jc w:val="both"/>
        <w:rPr>
          <w:b/>
        </w:rPr>
      </w:pPr>
      <w:r w:rsidRPr="00A07FC5">
        <w:rPr>
          <w:b/>
        </w:rPr>
        <w:t>Szukane:</w:t>
      </w:r>
    </w:p>
    <w:p w:rsidR="00A07FC5" w:rsidRPr="00A07FC5" w:rsidRDefault="00D03DDD" w:rsidP="00A07FC5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=?</m:t>
          </m:r>
        </m:oMath>
      </m:oMathPara>
    </w:p>
    <w:p w:rsidR="00A07FC5" w:rsidRPr="00A07FC5" w:rsidRDefault="00A07FC5" w:rsidP="00A07FC5"/>
    <w:p w:rsidR="00A07FC5" w:rsidRPr="00A07FC5" w:rsidRDefault="00A07FC5" w:rsidP="00A07FC5"/>
    <w:p w:rsidR="00FF7E74" w:rsidRPr="00FF7E74" w:rsidRDefault="00D03DDD" w:rsidP="00FF7E74">
      <w:pPr>
        <w:pStyle w:val="Akapitzlist"/>
        <w:ind w:left="720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FF7E74" w:rsidRDefault="00FF7E74" w:rsidP="00FF7E74"/>
    <w:p w:rsidR="00FF7E74" w:rsidRPr="00FF7E74" w:rsidRDefault="00FF7E74" w:rsidP="00FF7E74">
      <w:r>
        <w:t>po podniesieniu stronami do kwadratu:</w:t>
      </w:r>
    </w:p>
    <w:p w:rsidR="00A07FC5" w:rsidRPr="00BF2B7B" w:rsidRDefault="00A07FC5" w:rsidP="00A07FC5">
      <w:pPr>
        <w:pStyle w:val="Akapitzlist"/>
        <w:ind w:left="720"/>
      </w:pPr>
    </w:p>
    <w:p w:rsidR="00FF7E74" w:rsidRPr="00FF7E74" w:rsidRDefault="00D03DDD" w:rsidP="00FF7E74">
      <w:pPr>
        <w:pStyle w:val="Akapitzlist"/>
        <w:ind w:left="720"/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FF7E74" w:rsidRDefault="00FF7E74" w:rsidP="00FF7E74"/>
    <w:p w:rsidR="00FF7E74" w:rsidRPr="00FF7E74" w:rsidRDefault="00FF7E74" w:rsidP="00FF7E74">
      <w:r>
        <w:t xml:space="preserve">po podzieleniu częstotliwości drugą przez pierwszą </w:t>
      </w:r>
    </w:p>
    <w:p w:rsidR="00A07FC5" w:rsidRDefault="00A07FC5" w:rsidP="00B00B3C">
      <w:pPr>
        <w:jc w:val="both"/>
      </w:pPr>
    </w:p>
    <w:p w:rsidR="00FF7E74" w:rsidRPr="00FF7E74" w:rsidRDefault="00D03DDD" w:rsidP="00FF7E74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=4⟹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=4</m:t>
          </m:r>
        </m:oMath>
      </m:oMathPara>
    </w:p>
    <w:p w:rsidR="00FF7E74" w:rsidRDefault="00FF7E74" w:rsidP="00B00B3C">
      <w:pPr>
        <w:jc w:val="both"/>
      </w:pPr>
    </w:p>
    <w:p w:rsidR="00FF7E74" w:rsidRPr="00FF7E74" w:rsidRDefault="00FF7E74" w:rsidP="00B00B3C">
      <w:pPr>
        <w:jc w:val="both"/>
        <w:rPr>
          <w:b/>
        </w:rPr>
      </w:pPr>
      <w:r w:rsidRPr="00FF7E74">
        <w:rPr>
          <w:b/>
        </w:rPr>
        <w:t>Odp.:</w:t>
      </w:r>
    </w:p>
    <w:p w:rsidR="00FF7E74" w:rsidRPr="00FF7E74" w:rsidRDefault="00D03DDD" w:rsidP="00B00B3C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=4</m:t>
          </m:r>
        </m:oMath>
      </m:oMathPara>
    </w:p>
    <w:sectPr w:rsidR="00FF7E74" w:rsidRPr="00FF7E74" w:rsidSect="00D92979">
      <w:headerReference w:type="default" r:id="rId71"/>
      <w:footerReference w:type="default" r:id="rId7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F4" w:rsidRDefault="00D548F4">
      <w:r>
        <w:separator/>
      </w:r>
    </w:p>
  </w:endnote>
  <w:endnote w:type="continuationSeparator" w:id="0">
    <w:p w:rsidR="00D548F4" w:rsidRDefault="00D5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16126"/>
      <w:docPartObj>
        <w:docPartGallery w:val="Page Numbers (Bottom of Page)"/>
        <w:docPartUnique/>
      </w:docPartObj>
    </w:sdtPr>
    <w:sdtEndPr/>
    <w:sdtContent>
      <w:p w:rsidR="00FF7E74" w:rsidRDefault="00FF7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DD">
          <w:rPr>
            <w:noProof/>
          </w:rPr>
          <w:t>1</w:t>
        </w:r>
        <w:r>
          <w:fldChar w:fldCharType="end"/>
        </w:r>
      </w:p>
    </w:sdtContent>
  </w:sdt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F4" w:rsidRDefault="00D548F4">
      <w:r>
        <w:separator/>
      </w:r>
    </w:p>
  </w:footnote>
  <w:footnote w:type="continuationSeparator" w:id="0">
    <w:p w:rsidR="00D548F4" w:rsidRDefault="00D5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97123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97123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97123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C34C25"/>
    <w:multiLevelType w:val="hybridMultilevel"/>
    <w:tmpl w:val="D460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C10C22"/>
    <w:multiLevelType w:val="hybridMultilevel"/>
    <w:tmpl w:val="A026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1A7554"/>
    <w:multiLevelType w:val="hybridMultilevel"/>
    <w:tmpl w:val="211209D8"/>
    <w:lvl w:ilvl="0" w:tplc="F400412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6C1966"/>
    <w:multiLevelType w:val="hybridMultilevel"/>
    <w:tmpl w:val="AB0C5A44"/>
    <w:lvl w:ilvl="0" w:tplc="C68A42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5344EDA"/>
    <w:multiLevelType w:val="hybridMultilevel"/>
    <w:tmpl w:val="74D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6"/>
  </w:num>
  <w:num w:numId="3">
    <w:abstractNumId w:val="47"/>
  </w:num>
  <w:num w:numId="4">
    <w:abstractNumId w:val="8"/>
  </w:num>
  <w:num w:numId="5">
    <w:abstractNumId w:val="35"/>
  </w:num>
  <w:num w:numId="6">
    <w:abstractNumId w:val="24"/>
  </w:num>
  <w:num w:numId="7">
    <w:abstractNumId w:val="14"/>
  </w:num>
  <w:num w:numId="8">
    <w:abstractNumId w:val="10"/>
  </w:num>
  <w:num w:numId="9">
    <w:abstractNumId w:val="26"/>
  </w:num>
  <w:num w:numId="10">
    <w:abstractNumId w:val="41"/>
  </w:num>
  <w:num w:numId="11">
    <w:abstractNumId w:val="29"/>
  </w:num>
  <w:num w:numId="12">
    <w:abstractNumId w:val="50"/>
  </w:num>
  <w:num w:numId="13">
    <w:abstractNumId w:val="21"/>
  </w:num>
  <w:num w:numId="14">
    <w:abstractNumId w:val="17"/>
  </w:num>
  <w:num w:numId="15">
    <w:abstractNumId w:val="20"/>
  </w:num>
  <w:num w:numId="16">
    <w:abstractNumId w:val="49"/>
  </w:num>
  <w:num w:numId="17">
    <w:abstractNumId w:val="30"/>
  </w:num>
  <w:num w:numId="18">
    <w:abstractNumId w:val="36"/>
  </w:num>
  <w:num w:numId="19">
    <w:abstractNumId w:val="25"/>
  </w:num>
  <w:num w:numId="20">
    <w:abstractNumId w:val="48"/>
  </w:num>
  <w:num w:numId="21">
    <w:abstractNumId w:val="33"/>
  </w:num>
  <w:num w:numId="22">
    <w:abstractNumId w:val="18"/>
  </w:num>
  <w:num w:numId="23">
    <w:abstractNumId w:val="22"/>
  </w:num>
  <w:num w:numId="24">
    <w:abstractNumId w:val="44"/>
  </w:num>
  <w:num w:numId="25">
    <w:abstractNumId w:val="38"/>
  </w:num>
  <w:num w:numId="26">
    <w:abstractNumId w:val="19"/>
  </w:num>
  <w:num w:numId="27">
    <w:abstractNumId w:val="15"/>
  </w:num>
  <w:num w:numId="28">
    <w:abstractNumId w:val="11"/>
  </w:num>
  <w:num w:numId="29">
    <w:abstractNumId w:val="5"/>
  </w:num>
  <w:num w:numId="30">
    <w:abstractNumId w:val="42"/>
  </w:num>
  <w:num w:numId="31">
    <w:abstractNumId w:val="16"/>
  </w:num>
  <w:num w:numId="32">
    <w:abstractNumId w:val="27"/>
  </w:num>
  <w:num w:numId="33">
    <w:abstractNumId w:val="28"/>
  </w:num>
  <w:num w:numId="34">
    <w:abstractNumId w:val="40"/>
  </w:num>
  <w:num w:numId="35">
    <w:abstractNumId w:val="45"/>
  </w:num>
  <w:num w:numId="36">
    <w:abstractNumId w:val="32"/>
  </w:num>
  <w:num w:numId="37">
    <w:abstractNumId w:val="31"/>
  </w:num>
  <w:num w:numId="38">
    <w:abstractNumId w:val="12"/>
  </w:num>
  <w:num w:numId="39">
    <w:abstractNumId w:val="2"/>
  </w:num>
  <w:num w:numId="40">
    <w:abstractNumId w:val="9"/>
  </w:num>
  <w:num w:numId="41">
    <w:abstractNumId w:val="34"/>
  </w:num>
  <w:num w:numId="42">
    <w:abstractNumId w:val="4"/>
  </w:num>
  <w:num w:numId="43">
    <w:abstractNumId w:val="43"/>
  </w:num>
  <w:num w:numId="44">
    <w:abstractNumId w:val="37"/>
  </w:num>
  <w:num w:numId="45">
    <w:abstractNumId w:val="39"/>
  </w:num>
  <w:num w:numId="46">
    <w:abstractNumId w:val="13"/>
  </w:num>
  <w:num w:numId="47">
    <w:abstractNumId w:val="3"/>
  </w:num>
  <w:num w:numId="48">
    <w:abstractNumId w:val="23"/>
  </w:num>
  <w:num w:numId="49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87FB6"/>
    <w:rsid w:val="00190E54"/>
    <w:rsid w:val="001A48B0"/>
    <w:rsid w:val="001A4B44"/>
    <w:rsid w:val="001C6D08"/>
    <w:rsid w:val="001C7917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0045"/>
    <w:rsid w:val="00412F7E"/>
    <w:rsid w:val="00414AE9"/>
    <w:rsid w:val="00416C7F"/>
    <w:rsid w:val="0043753C"/>
    <w:rsid w:val="00444F00"/>
    <w:rsid w:val="0044685E"/>
    <w:rsid w:val="004537A6"/>
    <w:rsid w:val="0049244D"/>
    <w:rsid w:val="004C18BD"/>
    <w:rsid w:val="004C1E6A"/>
    <w:rsid w:val="004C49DD"/>
    <w:rsid w:val="004D4361"/>
    <w:rsid w:val="005058E7"/>
    <w:rsid w:val="00507CF4"/>
    <w:rsid w:val="005348C1"/>
    <w:rsid w:val="00535FE8"/>
    <w:rsid w:val="005420A4"/>
    <w:rsid w:val="005544BA"/>
    <w:rsid w:val="00555670"/>
    <w:rsid w:val="00565D13"/>
    <w:rsid w:val="00570495"/>
    <w:rsid w:val="00577B15"/>
    <w:rsid w:val="00577B37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75959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5BD5"/>
    <w:rsid w:val="008A7F4C"/>
    <w:rsid w:val="008B6F5C"/>
    <w:rsid w:val="008C3558"/>
    <w:rsid w:val="008C4744"/>
    <w:rsid w:val="008D3FD1"/>
    <w:rsid w:val="008F0E6A"/>
    <w:rsid w:val="00941889"/>
    <w:rsid w:val="00950071"/>
    <w:rsid w:val="0096642A"/>
    <w:rsid w:val="00967346"/>
    <w:rsid w:val="00971236"/>
    <w:rsid w:val="00974A04"/>
    <w:rsid w:val="009864AD"/>
    <w:rsid w:val="009A4ED9"/>
    <w:rsid w:val="009E0A78"/>
    <w:rsid w:val="009F1D89"/>
    <w:rsid w:val="00A05537"/>
    <w:rsid w:val="00A07FC5"/>
    <w:rsid w:val="00A13233"/>
    <w:rsid w:val="00A214DF"/>
    <w:rsid w:val="00A36984"/>
    <w:rsid w:val="00A409A0"/>
    <w:rsid w:val="00A609D5"/>
    <w:rsid w:val="00A65617"/>
    <w:rsid w:val="00A671F0"/>
    <w:rsid w:val="00A6793A"/>
    <w:rsid w:val="00A715F8"/>
    <w:rsid w:val="00A8147C"/>
    <w:rsid w:val="00A94FFB"/>
    <w:rsid w:val="00AA5303"/>
    <w:rsid w:val="00AA6CD4"/>
    <w:rsid w:val="00AB4B22"/>
    <w:rsid w:val="00AD156D"/>
    <w:rsid w:val="00AE0AA1"/>
    <w:rsid w:val="00B00B3C"/>
    <w:rsid w:val="00B01FCA"/>
    <w:rsid w:val="00B04C22"/>
    <w:rsid w:val="00B118BD"/>
    <w:rsid w:val="00B15724"/>
    <w:rsid w:val="00B16E91"/>
    <w:rsid w:val="00B23B76"/>
    <w:rsid w:val="00B47523"/>
    <w:rsid w:val="00B71DC0"/>
    <w:rsid w:val="00B7315C"/>
    <w:rsid w:val="00B87E31"/>
    <w:rsid w:val="00BA4180"/>
    <w:rsid w:val="00BC403D"/>
    <w:rsid w:val="00BD2042"/>
    <w:rsid w:val="00BD3125"/>
    <w:rsid w:val="00BE3BF0"/>
    <w:rsid w:val="00BF2B7B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03DDD"/>
    <w:rsid w:val="00D3126D"/>
    <w:rsid w:val="00D36387"/>
    <w:rsid w:val="00D44673"/>
    <w:rsid w:val="00D5134A"/>
    <w:rsid w:val="00D548F4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2920"/>
    <w:rsid w:val="00E14FCF"/>
    <w:rsid w:val="00E23394"/>
    <w:rsid w:val="00E46EA9"/>
    <w:rsid w:val="00E474C8"/>
    <w:rsid w:val="00E52DD9"/>
    <w:rsid w:val="00E73B99"/>
    <w:rsid w:val="00EC163E"/>
    <w:rsid w:val="00EC76ED"/>
    <w:rsid w:val="00F13F68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C036A0-2C06-415F-BFA3-5AC478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hyperlink" Target="http://efizyka.net.pl/zasady-dynamiki-newtona_1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3.emf"/><Relationship Id="rId2" Type="http://schemas.openxmlformats.org/officeDocument/2006/relationships/image" Target="media/image32.jpeg"/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6CDB-A1E2-462A-8403-1985EBE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7366</CharactersWithSpaces>
  <SharedDoc>false</SharedDoc>
  <HLinks>
    <vt:vector size="6" baseType="variant">
      <vt:variant>
        <vt:i4>3866633</vt:i4>
      </vt:variant>
      <vt:variant>
        <vt:i4>96</vt:i4>
      </vt:variant>
      <vt:variant>
        <vt:i4>0</vt:i4>
      </vt:variant>
      <vt:variant>
        <vt:i4>5</vt:i4>
      </vt:variant>
      <vt:variant>
        <vt:lpwstr>http://efizyka.net.pl/zasady-dynamiki-newtona_197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Łysakowska Agnieszka</cp:lastModifiedBy>
  <cp:revision>9</cp:revision>
  <cp:lastPrinted>2014-01-23T13:50:00Z</cp:lastPrinted>
  <dcterms:created xsi:type="dcterms:W3CDTF">2014-03-04T14:21:00Z</dcterms:created>
  <dcterms:modified xsi:type="dcterms:W3CDTF">2014-04-29T13:49:00Z</dcterms:modified>
</cp:coreProperties>
</file>