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b w:val="1"/>
          <w:rtl w:val="0"/>
        </w:rPr>
        <w:t xml:space="preserve">Zadanie 1.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color w:val="141823"/>
          <w:highlight w:val="white"/>
          <w:rtl w:val="0"/>
        </w:rPr>
        <w:t xml:space="preserve">Źródło dźwięku znajduje się w odległości 50m od obserwatora. Oblicz po jakim czasie obserwator usłyszy ten dźwięk jeżeli jego prędkość w powietrzu wynosi 340 m/s. Wynik wyraź w milisekundach.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070.0" w:type="dxa"/>
        <w:jc w:val="center"/>
        <w:tblLayout w:type="fixed"/>
        <w:tblLook w:val="0600"/>
      </w:tblPr>
      <w:tblGrid>
        <w:gridCol w:w="3023.3333333333335"/>
        <w:gridCol w:w="3023.3333333333335"/>
        <w:gridCol w:w="3023.3333333333335"/>
        <w:tblGridChange w:id="0">
          <w:tblGrid>
            <w:gridCol w:w="3023.3333333333335"/>
            <w:gridCol w:w="3023.3333333333335"/>
            <w:gridCol w:w="3023.3333333333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141823"/>
                <w:highlight w:val="white"/>
                <w:rtl w:val="0"/>
              </w:rPr>
              <w:t xml:space="preserve">Dane: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141823"/>
                <w:highlight w:val="white"/>
                <w:rtl w:val="0"/>
              </w:rPr>
              <w:t xml:space="preserve">Szukane: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141823"/>
                <w:highlight w:val="white"/>
                <w:rtl w:val="0"/>
              </w:rPr>
              <w:t xml:space="preserve">Wzory: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m:oMath>
              <m:sSub>
                <m:sSub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sSubPr>
                <m:e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e>
                <m:sub/>
              </m:sSub>
              <m:r>
                <w:rPr>
                  <w:color w:val="141823"/>
                  <w:sz w:val="26"/>
                  <w:highlight w:val="white"/>
                </w:rPr>
                <m:t xml:space="preserve">=50m</m:t>
              </m:r>
            </m:oMath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m:oMath>
              <m:r>
                <w:rPr>
                  <w:color w:val="141823"/>
                  <w:sz w:val="26"/>
                  <w:highlight w:val="white"/>
                </w:rPr>
                <m:t xml:space="preserve">v=340</m:t>
              </m:r>
              <m:f>
                <m:f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fPr>
                <m:num>
                  <m:r>
                    <w:rPr>
                      <w:color w:val="141823"/>
                      <w:sz w:val="26"/>
                      <w:highlight w:val="white"/>
                    </w:rPr>
                    <m:t xml:space="preserve">m</m:t>
                  </m:r>
                </m:num>
                <m:den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m:oMath>
              <m:r>
                <w:rPr>
                  <w:color w:val="141823"/>
                  <w:sz w:val="26"/>
                  <w:highlight w:val="white"/>
                </w:rPr>
                <m:t xml:space="preserve">t=?</m:t>
              </m:r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m:oMath>
              <m:r>
                <w:rPr>
                  <w:color w:val="141823"/>
                  <w:sz w:val="26"/>
                  <w:highlight w:val="white"/>
                </w:rPr>
                <m:t xml:space="preserve">t=</m:t>
              </m:r>
              <m:f>
                <m:f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fPr>
                <m:num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num>
                <m:den>
                  <m:r>
                    <w:rPr>
                      <w:color w:val="141823"/>
                      <w:sz w:val="26"/>
                      <w:highlight w:val="white"/>
                    </w:rPr>
                    <m:t xml:space="preserve">v</m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m:oMath>
        <m:r>
          <w:rPr>
            <w:color w:val="141823"/>
            <w:sz w:val="26"/>
            <w:highlight w:val="white"/>
          </w:rPr>
          <m:t xml:space="preserve">t=</m:t>
        </m:r>
        <m:f>
          <m:fPr>
            <m:ctrlPr>
              <w:rPr>
                <w:color w:val="141823"/>
                <w:sz w:val="26"/>
                <w:highlight w:val="white"/>
              </w:rPr>
            </m:ctrlPr>
          </m:fPr>
          <m:num>
            <m:r>
              <w:rPr>
                <w:color w:val="141823"/>
                <w:sz w:val="26"/>
                <w:highlight w:val="white"/>
              </w:rPr>
              <m:t xml:space="preserve">50m</m:t>
            </m:r>
          </m:num>
          <m:den>
            <m:r>
              <w:rPr>
                <w:color w:val="141823"/>
                <w:sz w:val="26"/>
                <w:highlight w:val="white"/>
              </w:rPr>
              <m:t xml:space="preserve">340</m:t>
            </m:r>
            <m:f>
              <m:fPr>
                <m:ctrlPr>
                  <w:rPr>
                    <w:color w:val="141823"/>
                    <w:sz w:val="26"/>
                    <w:highlight w:val="white"/>
                  </w:rPr>
                </m:ctrlPr>
              </m:fPr>
              <m:num>
                <m:r>
                  <w:rPr>
                    <w:color w:val="141823"/>
                    <w:sz w:val="26"/>
                    <w:highlight w:val="white"/>
                  </w:rPr>
                  <m:t xml:space="preserve">m</m:t>
                </m:r>
              </m:num>
              <m:den>
                <m:r>
                  <w:rPr>
                    <w:color w:val="141823"/>
                    <w:sz w:val="26"/>
                    <w:highlight w:val="white"/>
                  </w:rPr>
                  <m:t xml:space="preserve">s</m:t>
                </m:r>
              </m:den>
            </m:f>
          </m:den>
        </m:f>
        <m:r>
          <w:rPr>
            <w:color w:val="141823"/>
            <w:sz w:val="26"/>
            <w:highlight w:val="white"/>
          </w:rPr>
          <m:t xml:space="preserve">=0,147s=147ms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b w:val="1"/>
          <w:color w:val="141823"/>
          <w:highlight w:val="white"/>
          <w:rtl w:val="0"/>
        </w:rPr>
        <w:t xml:space="preserve">Odpowiedź:</w:t>
      </w:r>
      <w:r w:rsidRPr="00000000" w:rsidR="00000000" w:rsidDel="00000000">
        <w:rPr>
          <w:color w:val="141823"/>
          <w:highlight w:val="white"/>
          <w:rtl w:val="0"/>
        </w:rPr>
        <w:t xml:space="preserve"> Obserwator usłyszy dźwięk po 147 milisekundach.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b w:val="1"/>
          <w:color w:val="141823"/>
          <w:highlight w:val="white"/>
          <w:rtl w:val="0"/>
        </w:rPr>
        <w:t xml:space="preserve">Zadanie 2.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color w:val="141823"/>
          <w:highlight w:val="white"/>
          <w:rtl w:val="0"/>
        </w:rPr>
        <w:t xml:space="preserve">Dwa ciała miały do przebycia 200m. Jedno poruszało się z szybkością 7 m/s, a drugie – 8 m/s. Oblicz o ile metrów szybsze ciało wyprzedzi wolniejsze.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070.0" w:type="dxa"/>
        <w:jc w:val="center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3023.3333333333335"/>
        <w:gridCol w:w="3023.3333333333335"/>
        <w:gridCol w:w="3023.3333333333335"/>
        <w:tblGridChange w:id="0">
          <w:tblGrid>
            <w:gridCol w:w="3023.3333333333335"/>
            <w:gridCol w:w="3023.3333333333335"/>
            <w:gridCol w:w="3023.3333333333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141823"/>
                <w:highlight w:val="white"/>
                <w:rtl w:val="0"/>
              </w:rPr>
              <w:t xml:space="preserve">Dane: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141823"/>
                <w:highlight w:val="white"/>
                <w:rtl w:val="0"/>
              </w:rPr>
              <w:t xml:space="preserve">Szukane: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141823"/>
                <w:highlight w:val="white"/>
                <w:rtl w:val="0"/>
              </w:rPr>
              <w:t xml:space="preserve">Wzory: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m:oMath>
              <m:sSub>
                <m:sSub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sSubPr>
                <m:e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e>
                <m:sub>
                  <m:r>
                    <w:rPr>
                      <w:color w:val="141823"/>
                      <w:sz w:val="26"/>
                      <w:highlight w:val="white"/>
                    </w:rPr>
                    <m:t xml:space="preserve">1</m:t>
                  </m:r>
                </m:sub>
              </m:sSub>
              <m:r>
                <w:rPr>
                  <w:color w:val="141823"/>
                  <w:sz w:val="26"/>
                  <w:highlight w:val="white"/>
                </w:rPr>
                <m:t xml:space="preserve">=200m</m:t>
              </m:r>
            </m:oMath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m:oMath>
              <m:sSub>
                <m:sSub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sSubPr>
                <m:e>
                  <m:r>
                    <w:rPr>
                      <w:color w:val="141823"/>
                      <w:sz w:val="26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color w:val="141823"/>
                      <w:sz w:val="26"/>
                      <w:highlight w:val="white"/>
                    </w:rPr>
                    <m:t xml:space="preserve">1</m:t>
                  </m:r>
                </m:sub>
              </m:sSub>
              <m:r>
                <w:rPr>
                  <w:color w:val="141823"/>
                  <w:sz w:val="26"/>
                  <w:highlight w:val="white"/>
                </w:rPr>
                <m:t xml:space="preserve">=7</m:t>
              </m:r>
              <m:f>
                <m:f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fPr>
                <m:num>
                  <m:r>
                    <w:rPr>
                      <w:color w:val="141823"/>
                      <w:sz w:val="26"/>
                      <w:highlight w:val="white"/>
                    </w:rPr>
                    <m:t xml:space="preserve">m</m:t>
                  </m:r>
                </m:num>
                <m:den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m:oMath>
              <m:sSub>
                <m:sSub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sSubPr>
                <m:e>
                  <m:r>
                    <w:rPr>
                      <w:color w:val="141823"/>
                      <w:sz w:val="26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color w:val="141823"/>
                      <w:sz w:val="26"/>
                      <w:highlight w:val="white"/>
                    </w:rPr>
                    <m:t xml:space="preserve">2</m:t>
                  </m:r>
                </m:sub>
              </m:sSub>
              <m:r>
                <w:rPr>
                  <w:color w:val="141823"/>
                  <w:sz w:val="26"/>
                  <w:highlight w:val="white"/>
                </w:rPr>
                <m:t xml:space="preserve">=8</m:t>
              </m:r>
              <m:f>
                <m:f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fPr>
                <m:num>
                  <m:r>
                    <w:rPr>
                      <w:color w:val="141823"/>
                      <w:sz w:val="26"/>
                      <w:highlight w:val="white"/>
                    </w:rPr>
                    <m:t xml:space="preserve">m</m:t>
                  </m:r>
                </m:num>
                <m:den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m:oMath>
              <m:sSub>
                <m:sSub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sSubPr>
                <m:e>
                  <m:r>
                    <w:rPr>
                      <w:color w:val="141823"/>
                      <w:sz w:val="26"/>
                      <w:highlight w:val="white"/>
                    </w:rPr>
                    <m:t xml:space="preserve">t</m:t>
                  </m:r>
                </m:e>
                <m:sub>
                  <m:r>
                    <w:rPr>
                      <w:color w:val="141823"/>
                      <w:sz w:val="26"/>
                      <w:highlight w:val="white"/>
                    </w:rPr>
                    <m:t xml:space="preserve">1</m:t>
                  </m:r>
                </m:sub>
              </m:sSub>
              <m:r>
                <w:rPr>
                  <w:color w:val="141823"/>
                  <w:sz w:val="26"/>
                  <w:highlight w:val="white"/>
                </w:rPr>
                <m:t xml:space="preserve">=?</m:t>
              </m:r>
            </m:oMath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m:oMath>
              <m:sSub>
                <m:sSub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sSubPr>
                <m:e>
                  <m:r>
                    <w:rPr>
                      <w:color w:val="141823"/>
                      <w:sz w:val="26"/>
                      <w:highlight w:val="white"/>
                    </w:rPr>
                    <m:t xml:space="preserve">t</m:t>
                  </m:r>
                </m:e>
                <m:sub>
                  <m:r>
                    <w:rPr>
                      <w:color w:val="141823"/>
                      <w:sz w:val="26"/>
                      <w:highlight w:val="white"/>
                    </w:rPr>
                    <m:t xml:space="preserve">2</m:t>
                  </m:r>
                </m:sub>
              </m:sSub>
              <m:r>
                <w:rPr>
                  <w:color w:val="141823"/>
                  <w:sz w:val="26"/>
                  <w:highlight w:val="white"/>
                </w:rPr>
                <m:t xml:space="preserve">=?</m:t>
              </m:r>
            </m:oMath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m:oMath>
              <m:sSub>
                <m:sSub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sSubPr>
                <m:e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e>
                <m:sub>
                  <m:r>
                    <w:rPr>
                      <w:color w:val="141823"/>
                      <w:sz w:val="26"/>
                      <w:highlight w:val="white"/>
                    </w:rPr>
                    <m:t xml:space="preserve">2</m:t>
                  </m:r>
                </m:sub>
              </m:sSub>
              <m:r>
                <w:rPr>
                  <w:color w:val="141823"/>
                  <w:sz w:val="26"/>
                  <w:highlight w:val="white"/>
                </w:rPr>
                <m:t xml:space="preserve">=?</m:t>
              </m:r>
            </m:oMath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m:oMath>
              <m:r>
                <w:rPr>
                  <w:color w:val="141823"/>
                  <w:sz w:val="26"/>
                  <w:highlight w:val="white"/>
                </w:rPr>
                <m:t xml:space="preserve">s=?</m:t>
              </m:r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m:oMath>
              <m:r>
                <w:rPr>
                  <w:color w:val="141823"/>
                  <w:sz w:val="26"/>
                  <w:highlight w:val="white"/>
                </w:rPr>
                <m:t xml:space="preserve">t=</m:t>
              </m:r>
              <m:f>
                <m:fPr>
                  <m:ctrlPr>
                    <w:rPr>
                      <w:color w:val="141823"/>
                      <w:sz w:val="26"/>
                      <w:highlight w:val="white"/>
                    </w:rPr>
                  </m:ctrlPr>
                </m:fPr>
                <m:num>
                  <m:r>
                    <w:rPr>
                      <w:color w:val="141823"/>
                      <w:sz w:val="26"/>
                      <w:highlight w:val="white"/>
                    </w:rPr>
                    <m:t xml:space="preserve">s</m:t>
                  </m:r>
                </m:num>
                <m:den>
                  <m:r>
                    <w:rPr>
                      <w:color w:val="141823"/>
                      <w:sz w:val="26"/>
                      <w:highlight w:val="white"/>
                    </w:rPr>
                    <m:t xml:space="preserve">v</m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m:oMath>
        <m:sSub>
          <m:sSubPr>
            <m:ctrlPr>
              <w:rPr>
                <w:color w:val="141823"/>
                <w:sz w:val="26"/>
                <w:highlight w:val="white"/>
              </w:rPr>
            </m:ctrlPr>
          </m:sSubPr>
          <m:e>
            <m:r>
              <w:rPr>
                <w:color w:val="141823"/>
                <w:sz w:val="26"/>
                <w:highlight w:val="white"/>
              </w:rPr>
              <m:t xml:space="preserve">t</m:t>
            </m:r>
          </m:e>
          <m:sub>
            <m:r>
              <w:rPr>
                <w:color w:val="141823"/>
                <w:sz w:val="26"/>
                <w:highlight w:val="white"/>
              </w:rPr>
              <m:t xml:space="preserve">1</m:t>
            </m:r>
          </m:sub>
        </m:sSub>
        <m:r>
          <w:rPr>
            <w:color w:val="141823"/>
            <w:sz w:val="26"/>
            <w:highlight w:val="white"/>
          </w:rPr>
          <m:t xml:space="preserve">=</m:t>
        </m:r>
        <m:f>
          <m:fPr>
            <m:ctrlPr>
              <w:rPr>
                <w:color w:val="141823"/>
                <w:sz w:val="26"/>
                <w:highlight w:val="white"/>
              </w:rPr>
            </m:ctrlPr>
          </m:fPr>
          <m:num>
            <m:r>
              <w:rPr>
                <w:color w:val="141823"/>
                <w:sz w:val="26"/>
                <w:highlight w:val="white"/>
              </w:rPr>
              <m:t xml:space="preserve">200m</m:t>
            </m:r>
          </m:num>
          <m:den>
            <m:r>
              <w:rPr>
                <w:color w:val="141823"/>
                <w:sz w:val="26"/>
                <w:highlight w:val="white"/>
              </w:rPr>
              <m:t xml:space="preserve">7</m:t>
            </m:r>
            <m:f>
              <m:fPr>
                <m:ctrlPr>
                  <w:rPr>
                    <w:color w:val="141823"/>
                    <w:sz w:val="26"/>
                    <w:highlight w:val="white"/>
                  </w:rPr>
                </m:ctrlPr>
              </m:fPr>
              <m:num>
                <m:r>
                  <w:rPr>
                    <w:color w:val="141823"/>
                    <w:sz w:val="26"/>
                    <w:highlight w:val="white"/>
                  </w:rPr>
                  <m:t xml:space="preserve">m</m:t>
                </m:r>
              </m:num>
              <m:den>
                <m:r>
                  <w:rPr>
                    <w:color w:val="141823"/>
                    <w:sz w:val="26"/>
                    <w:highlight w:val="white"/>
                  </w:rPr>
                  <m:t xml:space="preserve">s</m:t>
                </m:r>
              </m:den>
            </m:f>
          </m:den>
        </m:f>
        <m:r>
          <w:rPr>
            <w:color w:val="141823"/>
            <w:sz w:val="26"/>
            <w:highlight w:val="white"/>
          </w:rPr>
          <m:t>≈</m:t>
        </m:r>
        <m:r>
          <w:rPr>
            <w:color w:val="141823"/>
            <w:sz w:val="26"/>
            <w:highlight w:val="white"/>
          </w:rPr>
          <m:t xml:space="preserve">28,6s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m:oMath>
        <m:sSub>
          <m:sSubPr>
            <m:ctrlPr>
              <w:rPr>
                <w:color w:val="141823"/>
                <w:sz w:val="26"/>
                <w:highlight w:val="white"/>
              </w:rPr>
            </m:ctrlPr>
          </m:sSubPr>
          <m:e>
            <m:r>
              <w:rPr>
                <w:color w:val="141823"/>
                <w:sz w:val="26"/>
                <w:highlight w:val="white"/>
              </w:rPr>
              <m:t xml:space="preserve">t</m:t>
            </m:r>
          </m:e>
          <m:sub>
            <m:r>
              <w:rPr>
                <w:color w:val="141823"/>
                <w:sz w:val="26"/>
                <w:highlight w:val="white"/>
              </w:rPr>
              <m:t xml:space="preserve">2</m:t>
            </m:r>
          </m:sub>
        </m:sSub>
        <m:r>
          <w:rPr>
            <w:color w:val="141823"/>
            <w:sz w:val="26"/>
            <w:highlight w:val="white"/>
          </w:rPr>
          <m:t xml:space="preserve">=</m:t>
        </m:r>
        <m:f>
          <m:fPr>
            <m:ctrlPr>
              <w:rPr>
                <w:color w:val="141823"/>
                <w:sz w:val="26"/>
                <w:highlight w:val="white"/>
              </w:rPr>
            </m:ctrlPr>
          </m:fPr>
          <m:num>
            <m:r>
              <w:rPr>
                <w:color w:val="141823"/>
                <w:sz w:val="26"/>
                <w:highlight w:val="white"/>
              </w:rPr>
              <m:t xml:space="preserve">200m</m:t>
            </m:r>
          </m:num>
          <m:den>
            <m:r>
              <w:rPr>
                <w:color w:val="141823"/>
                <w:sz w:val="26"/>
                <w:highlight w:val="white"/>
              </w:rPr>
              <m:t xml:space="preserve">8</m:t>
            </m:r>
            <m:f>
              <m:fPr>
                <m:ctrlPr>
                  <w:rPr>
                    <w:color w:val="141823"/>
                    <w:sz w:val="26"/>
                    <w:highlight w:val="white"/>
                  </w:rPr>
                </m:ctrlPr>
              </m:fPr>
              <m:num>
                <m:r>
                  <w:rPr>
                    <w:color w:val="141823"/>
                    <w:sz w:val="26"/>
                    <w:highlight w:val="white"/>
                  </w:rPr>
                  <m:t xml:space="preserve">m</m:t>
                </m:r>
              </m:num>
              <m:den>
                <m:r>
                  <w:rPr>
                    <w:color w:val="141823"/>
                    <w:sz w:val="26"/>
                    <w:highlight w:val="white"/>
                  </w:rPr>
                  <m:t xml:space="preserve">s</m:t>
                </m:r>
              </m:den>
            </m:f>
          </m:den>
        </m:f>
        <m:r>
          <w:rPr>
            <w:color w:val="141823"/>
            <w:sz w:val="26"/>
            <w:highlight w:val="white"/>
          </w:rPr>
          <m:t xml:space="preserve">=25s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m:oMath>
        <m:sSub>
          <m:sSubPr>
            <m:ctrlPr>
              <w:rPr>
                <w:color w:val="141823"/>
                <w:sz w:val="26"/>
                <w:highlight w:val="white"/>
              </w:rPr>
            </m:ctrlPr>
          </m:sSubPr>
          <m:e>
            <m:r>
              <w:rPr>
                <w:color w:val="141823"/>
                <w:sz w:val="26"/>
                <w:highlight w:val="white"/>
              </w:rPr>
              <m:t xml:space="preserve">s</m:t>
            </m:r>
          </m:e>
          <m:sub>
            <m:r>
              <w:rPr>
                <w:color w:val="141823"/>
                <w:sz w:val="26"/>
                <w:highlight w:val="white"/>
              </w:rPr>
              <m:t xml:space="preserve">2</m:t>
            </m:r>
          </m:sub>
        </m:sSub>
        <m:r>
          <w:rPr>
            <w:color w:val="141823"/>
            <w:sz w:val="26"/>
            <w:highlight w:val="white"/>
          </w:rPr>
          <m:t xml:space="preserve">=7</m:t>
        </m:r>
        <m:f>
          <m:fPr>
            <m:ctrlPr>
              <w:rPr>
                <w:color w:val="141823"/>
                <w:sz w:val="26"/>
                <w:highlight w:val="white"/>
              </w:rPr>
            </m:ctrlPr>
          </m:fPr>
          <m:num>
            <m:r>
              <w:rPr>
                <w:color w:val="141823"/>
                <w:sz w:val="26"/>
                <w:highlight w:val="white"/>
              </w:rPr>
              <m:t xml:space="preserve">m</m:t>
            </m:r>
          </m:num>
          <m:den>
            <m:r>
              <w:rPr>
                <w:color w:val="141823"/>
                <w:sz w:val="26"/>
                <w:highlight w:val="white"/>
              </w:rPr>
              <m:t xml:space="preserve">s</m:t>
            </m:r>
          </m:den>
        </m:f>
        <m:r>
          <w:rPr>
            <w:color w:val="141823"/>
            <w:sz w:val="26"/>
            <w:highlight w:val="white"/>
          </w:rPr>
          <m:t>⋅</m:t>
        </m:r>
        <m:r>
          <w:rPr>
            <w:color w:val="141823"/>
            <w:sz w:val="26"/>
            <w:highlight w:val="white"/>
          </w:rPr>
          <m:t xml:space="preserve">25s=175m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m:oMath>
        <m:r>
          <w:rPr>
            <w:color w:val="141823"/>
            <w:sz w:val="26"/>
            <w:highlight w:val="white"/>
          </w:rPr>
          <m:t xml:space="preserve">s=</m:t>
        </m:r>
        <m:sSub>
          <m:sSubPr>
            <m:ctrlPr>
              <w:rPr>
                <w:color w:val="141823"/>
                <w:sz w:val="26"/>
                <w:highlight w:val="white"/>
              </w:rPr>
            </m:ctrlPr>
          </m:sSubPr>
          <m:e>
            <m:r>
              <w:rPr>
                <w:color w:val="141823"/>
                <w:sz w:val="26"/>
                <w:highlight w:val="white"/>
              </w:rPr>
              <m:t xml:space="preserve">s</m:t>
            </m:r>
          </m:e>
          <m:sub>
            <m:r>
              <w:rPr>
                <w:color w:val="141823"/>
                <w:sz w:val="26"/>
                <w:highlight w:val="white"/>
              </w:rPr>
              <m:t xml:space="preserve">1</m:t>
            </m:r>
          </m:sub>
        </m:sSub>
        <m:r>
          <w:rPr>
            <w:color w:val="141823"/>
            <w:sz w:val="26"/>
            <w:highlight w:val="white"/>
          </w:rPr>
          <m:t xml:space="preserve">-</m:t>
        </m:r>
        <m:sSub>
          <m:sSubPr>
            <m:ctrlPr>
              <w:rPr>
                <w:color w:val="141823"/>
                <w:sz w:val="26"/>
                <w:highlight w:val="white"/>
              </w:rPr>
            </m:ctrlPr>
          </m:sSubPr>
          <m:e>
            <m:r>
              <w:rPr>
                <w:color w:val="141823"/>
                <w:sz w:val="26"/>
                <w:highlight w:val="white"/>
              </w:rPr>
              <m:t xml:space="preserve">s</m:t>
            </m:r>
          </m:e>
          <m:sub>
            <m:r>
              <w:rPr>
                <w:color w:val="141823"/>
                <w:sz w:val="26"/>
                <w:highlight w:val="white"/>
              </w:rPr>
              <m:t xml:space="preserve">2</m:t>
            </m:r>
          </m:sub>
        </m:sSub>
        <m:r>
          <w:rPr>
            <w:color w:val="141823"/>
            <w:sz w:val="26"/>
            <w:highlight w:val="white"/>
          </w:rPr>
          <m:t xml:space="preserve">=25m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color w:val="141823"/>
          <w:highlight w:val="white"/>
          <w:rtl w:val="0"/>
        </w:rPr>
        <w:t xml:space="preserve">Odpowiedź: </w:t>
      </w:r>
      <w:r w:rsidRPr="00000000" w:rsidR="00000000" w:rsidDel="00000000">
        <w:rPr>
          <w:color w:val="141823"/>
          <w:highlight w:val="white"/>
          <w:rtl w:val="0"/>
        </w:rPr>
        <w:t xml:space="preserve">Szybsze ciało wyprzedzi wolniejsze o 25 metrów.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418" w:right="1418" w:top="0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ind w:right="36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0"/>
        <w:i w:val="1"/>
        <w:sz w:val="18"/>
        <w:vertAlign w:val="baseline"/>
        <w:rtl w:val="0"/>
      </w:rPr>
      <w:t xml:space="preserve">„Projekt współfinansowany przez Unię Europejską w ramach Europejskiego Funduszu Społecznego”</w:t>
    </w:r>
    <w:r w:rsidRPr="00000000" w:rsidR="00000000" w:rsidDel="00000000">
      <w:rPr>
        <w:rFonts w:cs="Times New Roman" w:hAnsi="Times New Roman" w:eastAsia="Times New Roman" w:ascii="Times New Roman"/>
        <w:b w:val="0"/>
        <w:sz w:val="18"/>
        <w:vertAlign w:val="baseline"/>
        <w:rtl w:val="0"/>
      </w:rPr>
      <w:t xml:space="preserve"> 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20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tbl>
    <w:tblPr>
      <w:tblStyle w:val="Table3"/>
      <w:bidiVisual w:val="0"/>
      <w:tblW w:w="10800.0" w:type="dxa"/>
      <w:jc w:val="left"/>
      <w:tblInd w:w="-791.0" w:type="dxa"/>
      <w:tblLayout w:type="fixed"/>
      <w:tblLook w:val="0000"/>
    </w:tblPr>
    <w:tblGrid>
      <w:gridCol w:w="3780"/>
      <w:gridCol w:w="3600"/>
      <w:gridCol w:w="3420"/>
      <w:tblGridChange w:id="0">
        <w:tblGrid>
          <w:gridCol w:w="3780"/>
          <w:gridCol w:w="3600"/>
          <w:gridCol w:w="3420"/>
        </w:tblGrid>
      </w:tblGridChange>
    </w:tblGrid>
    <w:tr>
      <w:trPr>
        <w:trHeight w:val="1240" w:hRule="atLeast"/>
      </w:trPr>
      <w:tc>
        <w:tcPr/>
        <w:p w:rsidP="00000000" w:rsidRPr="00000000" w:rsidR="00000000" w:rsidDel="00000000" w:rsidRDefault="00000000">
          <w:pPr>
            <w:tabs>
              <w:tab w:val="center" w:pos="4536"/>
              <w:tab w:val="right" w:pos="9072"/>
            </w:tabs>
            <w:spacing w:lineRule="auto" w:after="0" w:line="240" w:before="0"/>
            <w:contextualSpacing w:val="0"/>
          </w:pPr>
          <w:r w:rsidRPr="00000000" w:rsidR="00000000" w:rsidDel="00000000">
            <w:drawing>
              <wp:inline distR="114300" distT="0" distB="0" distL="114300">
                <wp:extent cy="886460" cx="1757680"/>
                <wp:effectExtent t="0" b="0" r="0" l="0"/>
                <wp:docPr id="1" name="image01.jpg"/>
                <a:graphic>
                  <a:graphicData uri="http://schemas.openxmlformats.org/drawingml/2006/picture">
                    <pic:pic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 t="0" b="0" r="0" l="0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886460" cx="17576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RPr="00000000" w:rsidR="00000000" w:rsidDel="00000000">
            <w:rPr>
              <w:rtl w:val="0"/>
            </w:rPr>
          </w:r>
        </w:p>
      </w:tc>
      <w:tc>
        <w:tcPr/>
        <w:p w:rsidP="00000000" w:rsidRPr="00000000" w:rsidR="00000000" w:rsidDel="00000000" w:rsidRDefault="00000000">
          <w:pPr>
            <w:tabs>
              <w:tab w:val="center" w:pos="4536"/>
              <w:tab w:val="right" w:pos="9072"/>
            </w:tabs>
            <w:spacing w:lineRule="auto" w:after="0" w:line="240" w:before="0"/>
            <w:contextualSpacing w:val="0"/>
            <w:jc w:val="center"/>
          </w:pPr>
          <w:r w:rsidRPr="00000000" w:rsidR="00000000" w:rsidDel="00000000">
            <w:rPr>
              <w:rtl w:val="0"/>
            </w:rPr>
          </w:r>
          <w:r w:rsidRPr="00000000" w:rsidR="00000000" w:rsidDel="00000000">
            <w:drawing>
              <wp:anchor allowOverlap="0" distR="114300" hidden="0" distT="0" distB="0" layoutInCell="0" locked="0" relativeHeight="0" simplePos="0" distL="114300" behindDoc="0">
                <wp:simplePos y="0" x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y="568325" cx="1485900"/>
                <wp:effectExtent t="0" b="0" r="0" l="0"/>
                <wp:wrapNone/>
                <wp:docPr id="2" name="image00.jpg"/>
                <a:graphic>
                  <a:graphicData uri="http://schemas.openxmlformats.org/drawingml/2006/picture">
                    <pic:pic>
                      <pic:nvPicPr>
                        <pic:cNvPr id="0" name="image00.jpg"/>
                        <pic:cNvPicPr preferRelativeResize="0"/>
                      </pic:nvPicPr>
                      <pic:blipFill>
                        <a:blip r:embed="rId2"/>
                        <a:srcRect t="0" b="0" r="0" l="0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568325" cx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P="00000000" w:rsidRPr="00000000" w:rsidR="00000000" w:rsidDel="00000000" w:rsidRDefault="00000000">
          <w:pPr>
            <w:tabs>
              <w:tab w:val="center" w:pos="4536"/>
              <w:tab w:val="right" w:pos="9072"/>
            </w:tabs>
            <w:spacing w:lineRule="auto" w:after="0" w:line="240" w:before="0"/>
            <w:contextualSpacing w:val="0"/>
            <w:jc w:val="right"/>
          </w:pPr>
          <w:r w:rsidRPr="00000000" w:rsidR="00000000" w:rsidDel="00000000">
            <w:rPr>
              <w:rtl w:val="0"/>
            </w:rPr>
          </w:r>
          <w:r w:rsidRPr="00000000" w:rsidR="00000000" w:rsidDel="00000000">
            <w:drawing>
              <wp:anchor allowOverlap="0" distR="114300" hidden="0" distT="0" distB="0" layoutInCell="0" locked="0" relativeHeight="0" simplePos="0" distL="114300" behindDoc="0">
                <wp:simplePos y="0" x="0"/>
                <wp:positionH relativeFrom="margin">
                  <wp:posOffset>-22224</wp:posOffset>
                </wp:positionH>
                <wp:positionV relativeFrom="paragraph">
                  <wp:posOffset>0</wp:posOffset>
                </wp:positionV>
                <wp:extent cy="937260" cx="2125345"/>
                <wp:effectExtent t="0" b="0" r="0" l="0"/>
                <wp:wrapTopAndBottom distT="0" distB="0"/>
                <wp:docPr id="3" name="image02.png"/>
                <a:graphic>
                  <a:graphicData uri="http://schemas.openxmlformats.org/drawingml/2006/picture">
                    <pic:pic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3"/>
                        <a:srcRect t="0" b="0" r="0" l="0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937260" cx="212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2"/><Relationship Target="media/image01.jpg" Type="http://schemas.openxmlformats.org/officeDocument/2006/relationships/image" Id="rId1"/><Relationship Target="media/image02.png" Type="http://schemas.openxmlformats.org/officeDocument/2006/relationships/image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Rozwiązanie zadań 1 i 2.docx</dc:title>
</cp:coreProperties>
</file>